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 xml:space="preserve">IALA GUideline on developments in </w:t>
      </w:r>
      <w:bookmarkStart w:id="1" w:name="_GoBack"/>
      <w:bookmarkEnd w:id="1"/>
      <w:r>
        <w:rPr>
          <w:bCs/>
        </w:rPr>
        <w:t>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C2D5F58" w14:textId="6B92A554" w:rsidR="000670B7"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670B7">
        <w:t>1</w:t>
      </w:r>
      <w:r w:rsidR="000670B7">
        <w:rPr>
          <w:rFonts w:eastAsiaTheme="minorEastAsia"/>
          <w:b w:val="0"/>
          <w:color w:val="auto"/>
          <w:lang w:eastAsia="en-GB"/>
        </w:rPr>
        <w:tab/>
      </w:r>
      <w:r w:rsidR="000670B7">
        <w:t>Introduction</w:t>
      </w:r>
      <w:r w:rsidR="000670B7">
        <w:tab/>
      </w:r>
      <w:r w:rsidR="000670B7">
        <w:fldChar w:fldCharType="begin"/>
      </w:r>
      <w:r w:rsidR="000670B7">
        <w:instrText xml:space="preserve"> PAGEREF _Toc32263137 \h </w:instrText>
      </w:r>
      <w:r w:rsidR="000670B7">
        <w:fldChar w:fldCharType="separate"/>
      </w:r>
      <w:r w:rsidR="000670B7">
        <w:t>4</w:t>
      </w:r>
      <w:r w:rsidR="000670B7">
        <w:fldChar w:fldCharType="end"/>
      </w:r>
    </w:p>
    <w:p w14:paraId="03AFA22B" w14:textId="07C586E2" w:rsidR="000670B7" w:rsidRDefault="000670B7">
      <w:pPr>
        <w:pStyle w:val="TOC2"/>
        <w:rPr>
          <w:rFonts w:eastAsiaTheme="minorEastAsia"/>
          <w:color w:val="auto"/>
          <w:lang w:eastAsia="en-GB"/>
        </w:rPr>
      </w:pPr>
      <w:r>
        <w:t>1.1</w:t>
      </w:r>
      <w:r>
        <w:rPr>
          <w:rFonts w:eastAsiaTheme="minorEastAsia"/>
          <w:color w:val="auto"/>
          <w:lang w:eastAsia="en-GB"/>
        </w:rPr>
        <w:tab/>
      </w:r>
      <w:r>
        <w:t>Background</w:t>
      </w:r>
      <w:r>
        <w:tab/>
      </w:r>
      <w:r>
        <w:fldChar w:fldCharType="begin"/>
      </w:r>
      <w:r>
        <w:instrText xml:space="preserve"> PAGEREF _Toc32263138 \h </w:instrText>
      </w:r>
      <w:r>
        <w:fldChar w:fldCharType="separate"/>
      </w:r>
      <w:r>
        <w:t>4</w:t>
      </w:r>
      <w:r>
        <w:fldChar w:fldCharType="end"/>
      </w:r>
    </w:p>
    <w:p w14:paraId="03ECEE04" w14:textId="2D5AD48E" w:rsidR="000670B7" w:rsidRDefault="000670B7">
      <w:pPr>
        <w:pStyle w:val="TOC1"/>
        <w:rPr>
          <w:rFonts w:eastAsiaTheme="minorEastAsia"/>
          <w:b w:val="0"/>
          <w:color w:val="auto"/>
          <w:lang w:eastAsia="en-GB"/>
        </w:rPr>
      </w:pPr>
      <w:r>
        <w:t>2</w:t>
      </w:r>
      <w:r>
        <w:rPr>
          <w:rFonts w:eastAsiaTheme="minorEastAsia"/>
          <w:b w:val="0"/>
          <w:color w:val="auto"/>
          <w:lang w:eastAsia="en-GB"/>
        </w:rPr>
        <w:tab/>
      </w:r>
      <w:r>
        <w:t>Aims and Objectives</w:t>
      </w:r>
      <w:r>
        <w:tab/>
      </w:r>
      <w:r>
        <w:fldChar w:fldCharType="begin"/>
      </w:r>
      <w:r>
        <w:instrText xml:space="preserve"> PAGEREF _Toc32263139 \h </w:instrText>
      </w:r>
      <w:r>
        <w:fldChar w:fldCharType="separate"/>
      </w:r>
      <w:r>
        <w:t>4</w:t>
      </w:r>
      <w:r>
        <w:fldChar w:fldCharType="end"/>
      </w:r>
    </w:p>
    <w:p w14:paraId="3373D13E" w14:textId="52A155D5" w:rsidR="000670B7" w:rsidRDefault="000670B7">
      <w:pPr>
        <w:pStyle w:val="TOC1"/>
        <w:rPr>
          <w:rFonts w:eastAsiaTheme="minorEastAsia"/>
          <w:b w:val="0"/>
          <w:color w:val="auto"/>
          <w:lang w:eastAsia="en-GB"/>
        </w:rPr>
      </w:pPr>
      <w:r>
        <w:t>3</w:t>
      </w:r>
      <w:r>
        <w:rPr>
          <w:rFonts w:eastAsiaTheme="minorEastAsia"/>
          <w:b w:val="0"/>
          <w:color w:val="auto"/>
          <w:lang w:eastAsia="en-GB"/>
        </w:rPr>
        <w:tab/>
      </w:r>
      <w:r>
        <w:t>Overview of MASS</w:t>
      </w:r>
      <w:r>
        <w:tab/>
      </w:r>
      <w:r>
        <w:fldChar w:fldCharType="begin"/>
      </w:r>
      <w:r>
        <w:instrText xml:space="preserve"> PAGEREF _Toc32263140 \h </w:instrText>
      </w:r>
      <w:r>
        <w:fldChar w:fldCharType="separate"/>
      </w:r>
      <w:r>
        <w:t>4</w:t>
      </w:r>
      <w:r>
        <w:fldChar w:fldCharType="end"/>
      </w:r>
    </w:p>
    <w:p w14:paraId="7D2EFD6E" w14:textId="194BECAC" w:rsidR="000670B7" w:rsidRDefault="000670B7">
      <w:pPr>
        <w:pStyle w:val="TOC2"/>
        <w:rPr>
          <w:rFonts w:eastAsiaTheme="minorEastAsia"/>
          <w:color w:val="auto"/>
          <w:lang w:eastAsia="en-GB"/>
        </w:rPr>
      </w:pPr>
      <w:r>
        <w:t>3.1</w:t>
      </w:r>
      <w:r>
        <w:rPr>
          <w:rFonts w:eastAsiaTheme="minorEastAsia"/>
          <w:color w:val="auto"/>
          <w:lang w:eastAsia="en-GB"/>
        </w:rPr>
        <w:tab/>
      </w:r>
      <w:r>
        <w:t>Levels of Autonomy</w:t>
      </w:r>
      <w:r>
        <w:tab/>
      </w:r>
      <w:r>
        <w:fldChar w:fldCharType="begin"/>
      </w:r>
      <w:r>
        <w:instrText xml:space="preserve"> PAGEREF _Toc32263141 \h </w:instrText>
      </w:r>
      <w:r>
        <w:fldChar w:fldCharType="separate"/>
      </w:r>
      <w:r>
        <w:t>5</w:t>
      </w:r>
      <w:r>
        <w:fldChar w:fldCharType="end"/>
      </w:r>
    </w:p>
    <w:p w14:paraId="0EBD50DC" w14:textId="1489D120" w:rsidR="000670B7" w:rsidRDefault="000670B7">
      <w:pPr>
        <w:pStyle w:val="TOC2"/>
        <w:rPr>
          <w:rFonts w:eastAsiaTheme="minorEastAsia"/>
          <w:color w:val="auto"/>
          <w:lang w:eastAsia="en-GB"/>
        </w:rPr>
      </w:pPr>
      <w:r>
        <w:t>3.2</w:t>
      </w:r>
      <w:r>
        <w:rPr>
          <w:rFonts w:eastAsiaTheme="minorEastAsia"/>
          <w:color w:val="auto"/>
          <w:lang w:eastAsia="en-GB"/>
        </w:rPr>
        <w:tab/>
      </w:r>
      <w:r>
        <w:t>IALA and MASS</w:t>
      </w:r>
      <w:r>
        <w:tab/>
      </w:r>
      <w:r>
        <w:fldChar w:fldCharType="begin"/>
      </w:r>
      <w:r>
        <w:instrText xml:space="preserve"> PAGEREF _Toc32263142 \h </w:instrText>
      </w:r>
      <w:r>
        <w:fldChar w:fldCharType="separate"/>
      </w:r>
      <w:r>
        <w:t>5</w:t>
      </w:r>
      <w:r>
        <w:fldChar w:fldCharType="end"/>
      </w:r>
    </w:p>
    <w:p w14:paraId="0FD3D0FB" w14:textId="599D22B8" w:rsidR="000670B7" w:rsidRDefault="000670B7">
      <w:pPr>
        <w:pStyle w:val="TOC1"/>
        <w:rPr>
          <w:rFonts w:eastAsiaTheme="minorEastAsia"/>
          <w:b w:val="0"/>
          <w:color w:val="auto"/>
          <w:lang w:eastAsia="en-GB"/>
        </w:rPr>
      </w:pPr>
      <w:r>
        <w:t>4</w:t>
      </w:r>
      <w:r>
        <w:rPr>
          <w:rFonts w:eastAsiaTheme="minorEastAsia"/>
          <w:b w:val="0"/>
          <w:color w:val="auto"/>
          <w:lang w:eastAsia="en-GB"/>
        </w:rPr>
        <w:tab/>
      </w:r>
      <w:r>
        <w:t>MASS and Maritime Services</w:t>
      </w:r>
      <w:r>
        <w:tab/>
      </w:r>
      <w:r>
        <w:fldChar w:fldCharType="begin"/>
      </w:r>
      <w:r>
        <w:instrText xml:space="preserve"> PAGEREF _Toc32263143 \h </w:instrText>
      </w:r>
      <w:r>
        <w:fldChar w:fldCharType="separate"/>
      </w:r>
      <w:r>
        <w:t>6</w:t>
      </w:r>
      <w:r>
        <w:fldChar w:fldCharType="end"/>
      </w:r>
    </w:p>
    <w:p w14:paraId="4C04E47B" w14:textId="0CE8A37E" w:rsidR="000670B7" w:rsidRDefault="000670B7">
      <w:pPr>
        <w:pStyle w:val="TOC2"/>
        <w:rPr>
          <w:rFonts w:eastAsiaTheme="minorEastAsia"/>
          <w:color w:val="auto"/>
          <w:lang w:eastAsia="en-GB"/>
        </w:rPr>
      </w:pPr>
      <w:r>
        <w:t>4.1</w:t>
      </w:r>
      <w:r>
        <w:rPr>
          <w:rFonts w:eastAsiaTheme="minorEastAsia"/>
          <w:color w:val="auto"/>
          <w:lang w:eastAsia="en-GB"/>
        </w:rPr>
        <w:tab/>
      </w:r>
      <w:r>
        <w:t>IALA MASS services considerations</w:t>
      </w:r>
      <w:r>
        <w:tab/>
      </w:r>
      <w:r>
        <w:fldChar w:fldCharType="begin"/>
      </w:r>
      <w:r>
        <w:instrText xml:space="preserve"> PAGEREF _Toc32263144 \h </w:instrText>
      </w:r>
      <w:r>
        <w:fldChar w:fldCharType="separate"/>
      </w:r>
      <w:r>
        <w:t>6</w:t>
      </w:r>
      <w:r>
        <w:fldChar w:fldCharType="end"/>
      </w:r>
    </w:p>
    <w:p w14:paraId="72BE1E78" w14:textId="4A7D720E" w:rsidR="000670B7" w:rsidRDefault="000670B7">
      <w:pPr>
        <w:pStyle w:val="TOC1"/>
        <w:rPr>
          <w:rFonts w:eastAsiaTheme="minorEastAsia"/>
          <w:b w:val="0"/>
          <w:color w:val="auto"/>
          <w:lang w:eastAsia="en-GB"/>
        </w:rPr>
      </w:pPr>
      <w:r>
        <w:t>5</w:t>
      </w:r>
      <w:r>
        <w:rPr>
          <w:rFonts w:eastAsiaTheme="minorEastAsia"/>
          <w:b w:val="0"/>
          <w:color w:val="auto"/>
          <w:lang w:eastAsia="en-GB"/>
        </w:rPr>
        <w:tab/>
      </w:r>
      <w:r>
        <w:t>Development of MASS</w:t>
      </w:r>
      <w:r>
        <w:tab/>
      </w:r>
      <w:r>
        <w:fldChar w:fldCharType="begin"/>
      </w:r>
      <w:r>
        <w:instrText xml:space="preserve"> PAGEREF _Toc32263145 \h </w:instrText>
      </w:r>
      <w:r>
        <w:fldChar w:fldCharType="separate"/>
      </w:r>
      <w:r>
        <w:t>6</w:t>
      </w:r>
      <w:r>
        <w:fldChar w:fldCharType="end"/>
      </w:r>
    </w:p>
    <w:p w14:paraId="02A3CEFE" w14:textId="7F253183" w:rsidR="000670B7" w:rsidRDefault="000670B7">
      <w:pPr>
        <w:pStyle w:val="TOC1"/>
        <w:rPr>
          <w:rFonts w:eastAsiaTheme="minorEastAsia"/>
          <w:b w:val="0"/>
          <w:color w:val="auto"/>
          <w:lang w:eastAsia="en-GB"/>
        </w:rPr>
      </w:pPr>
      <w:r>
        <w:t>6</w:t>
      </w:r>
      <w:r>
        <w:rPr>
          <w:rFonts w:eastAsiaTheme="minorEastAsia"/>
          <w:b w:val="0"/>
          <w:color w:val="auto"/>
          <w:lang w:eastAsia="en-GB"/>
        </w:rPr>
        <w:tab/>
      </w:r>
      <w:r>
        <w:t>Definitions</w:t>
      </w:r>
      <w:r>
        <w:tab/>
      </w:r>
      <w:r>
        <w:fldChar w:fldCharType="begin"/>
      </w:r>
      <w:r>
        <w:instrText xml:space="preserve"> PAGEREF _Toc32263146 \h </w:instrText>
      </w:r>
      <w:r>
        <w:fldChar w:fldCharType="separate"/>
      </w:r>
      <w:r>
        <w:t>7</w:t>
      </w:r>
      <w:r>
        <w:fldChar w:fldCharType="end"/>
      </w:r>
    </w:p>
    <w:p w14:paraId="6148A13E" w14:textId="0A06A005" w:rsidR="000670B7" w:rsidRDefault="000670B7">
      <w:pPr>
        <w:pStyle w:val="TOC1"/>
        <w:rPr>
          <w:rFonts w:eastAsiaTheme="minorEastAsia"/>
          <w:b w:val="0"/>
          <w:color w:val="auto"/>
          <w:lang w:eastAsia="en-GB"/>
        </w:rPr>
      </w:pPr>
      <w:r>
        <w:t>7</w:t>
      </w:r>
      <w:r>
        <w:rPr>
          <w:rFonts w:eastAsiaTheme="minorEastAsia"/>
          <w:b w:val="0"/>
          <w:color w:val="auto"/>
          <w:lang w:eastAsia="en-GB"/>
        </w:rPr>
        <w:tab/>
      </w:r>
      <w:r>
        <w:t>Acronyms</w:t>
      </w:r>
      <w:r>
        <w:tab/>
      </w:r>
      <w:r>
        <w:fldChar w:fldCharType="begin"/>
      </w:r>
      <w:r>
        <w:instrText xml:space="preserve"> PAGEREF _Toc32263147 \h </w:instrText>
      </w:r>
      <w:r>
        <w:fldChar w:fldCharType="separate"/>
      </w:r>
      <w:r>
        <w:t>7</w:t>
      </w:r>
      <w:r>
        <w:fldChar w:fldCharType="end"/>
      </w:r>
    </w:p>
    <w:p w14:paraId="3A5E9F7E" w14:textId="2ABFDE8C" w:rsidR="000670B7" w:rsidRDefault="000670B7">
      <w:pPr>
        <w:pStyle w:val="TOC1"/>
        <w:rPr>
          <w:rFonts w:eastAsiaTheme="minorEastAsia"/>
          <w:b w:val="0"/>
          <w:color w:val="auto"/>
          <w:lang w:eastAsia="en-GB"/>
        </w:rPr>
      </w:pPr>
      <w:r>
        <w:t>8</w:t>
      </w:r>
      <w:r>
        <w:rPr>
          <w:rFonts w:eastAsiaTheme="minorEastAsia"/>
          <w:b w:val="0"/>
          <w:color w:val="auto"/>
          <w:lang w:eastAsia="en-GB"/>
        </w:rPr>
        <w:tab/>
      </w:r>
      <w:r>
        <w:t>References</w:t>
      </w:r>
      <w:r>
        <w:tab/>
      </w:r>
      <w:r>
        <w:fldChar w:fldCharType="begin"/>
      </w:r>
      <w:r>
        <w:instrText xml:space="preserve"> PAGEREF _Toc32263148 \h </w:instrText>
      </w:r>
      <w:r>
        <w:fldChar w:fldCharType="separate"/>
      </w:r>
      <w:r>
        <w:t>7</w:t>
      </w:r>
      <w:r>
        <w:fldChar w:fldCharType="end"/>
      </w:r>
    </w:p>
    <w:p w14:paraId="226FEBB5" w14:textId="5B1978B1"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655703E6"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3C1ADA">
        <w:rPr>
          <w:noProof/>
        </w:rPr>
        <w:t>3</w:t>
      </w:r>
      <w:r w:rsidR="00577542">
        <w:rPr>
          <w:noProof/>
        </w:rPr>
        <w:fldChar w:fldCharType="end"/>
      </w:r>
    </w:p>
    <w:p w14:paraId="563D864A"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3C1ADA">
        <w:rPr>
          <w:noProof/>
        </w:rPr>
        <w:t>3</w:t>
      </w:r>
      <w:r>
        <w:rPr>
          <w:noProof/>
        </w:rPr>
        <w:fldChar w:fldCharType="end"/>
      </w:r>
    </w:p>
    <w:p w14:paraId="1155A8C4"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3C1ADA">
        <w:rPr>
          <w:noProof/>
        </w:rPr>
        <w:t>3</w:t>
      </w:r>
      <w:r>
        <w:rPr>
          <w:noProof/>
        </w:rPr>
        <w:fldChar w:fldCharType="end"/>
      </w:r>
    </w:p>
    <w:p w14:paraId="1E381F8D"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3C1ADA">
        <w:rPr>
          <w:noProof/>
        </w:rPr>
        <w:t>3</w:t>
      </w:r>
      <w:r>
        <w:rPr>
          <w:noProof/>
        </w:rPr>
        <w:fldChar w:fldCharType="end"/>
      </w:r>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E80E2E"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3C1ADA">
        <w:rPr>
          <w:noProof/>
        </w:rPr>
        <w:t>3</w:t>
      </w:r>
      <w:r w:rsidR="00577542">
        <w:rPr>
          <w:noProof/>
        </w:rPr>
        <w:fldChar w:fldCharType="end"/>
      </w:r>
    </w:p>
    <w:p w14:paraId="0A74C7BE"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3C1ADA">
        <w:rPr>
          <w:noProof/>
        </w:rPr>
        <w:t>3</w:t>
      </w:r>
      <w:r>
        <w:rPr>
          <w:noProof/>
        </w:rPr>
        <w:fldChar w:fldCharType="end"/>
      </w:r>
    </w:p>
    <w:p w14:paraId="3D1F6D02" w14:textId="77777777" w:rsidR="005E4659" w:rsidRDefault="00923B4D" w:rsidP="00BA5754">
      <w:r>
        <w:fldChar w:fldCharType="end"/>
      </w:r>
    </w:p>
    <w:p w14:paraId="79A5CD46" w14:textId="77777777" w:rsidR="005E4659" w:rsidRDefault="00DA17CD" w:rsidP="00C9558A">
      <w:pPr>
        <w:pStyle w:val="ListofFigures"/>
      </w:pPr>
      <w:r>
        <w:t>List of Equations</w:t>
      </w:r>
    </w:p>
    <w:p w14:paraId="68C0F7AE"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3C1ADA">
        <w:rPr>
          <w:noProof/>
        </w:rPr>
        <w:t>3</w:t>
      </w:r>
      <w:r w:rsidR="00BA5754">
        <w:rPr>
          <w:noProof/>
        </w:rPr>
        <w:fldChar w:fldCharType="end"/>
      </w:r>
    </w:p>
    <w:p w14:paraId="4DEAB4CA"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3C1ADA">
        <w:rPr>
          <w:noProof/>
        </w:rPr>
        <w:t>3</w:t>
      </w:r>
      <w:r>
        <w:rPr>
          <w:noProof/>
        </w:rPr>
        <w:fldChar w:fldCharType="end"/>
      </w:r>
    </w:p>
    <w:p w14:paraId="40267669" w14:textId="77777777" w:rsidR="00B07717" w:rsidRPr="00161325" w:rsidRDefault="00D638E0" w:rsidP="007D1805">
      <w:pPr>
        <w:pStyle w:val="TableofFigures"/>
      </w:pPr>
      <w:r>
        <w:fldChar w:fldCharType="end"/>
      </w:r>
    </w:p>
    <w:p w14:paraId="1E99697F" w14:textId="77777777" w:rsidR="00790277" w:rsidRPr="00330F50" w:rsidRDefault="00790277" w:rsidP="003274DB">
      <w:pPr>
        <w:rPr>
          <w:lang w:val="en-US"/>
        </w:rPr>
        <w:sectPr w:rsidR="00790277" w:rsidRPr="00330F50" w:rsidSect="006C251E">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2" w:name="_Toc32263137"/>
      <w:r>
        <w:lastRenderedPageBreak/>
        <w:t>Introduction</w:t>
      </w:r>
      <w:bookmarkEnd w:id="2"/>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77777777"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w:t>
      </w:r>
      <w:proofErr w:type="spellStart"/>
      <w:r>
        <w:t>AtoN</w:t>
      </w:r>
      <w:proofErr w:type="spellEnd"/>
      <w:r>
        <w:t xml:space="preserve"> environment is and remains fit for purpose as the MASS technologies advance. </w:t>
      </w:r>
    </w:p>
    <w:p w14:paraId="0A3B384B" w14:textId="0145AD1C" w:rsidR="00A524B5" w:rsidRDefault="0030534D" w:rsidP="00A524B5">
      <w:pPr>
        <w:pStyle w:val="Heading2"/>
      </w:pPr>
      <w:bookmarkStart w:id="3" w:name="_Toc32263138"/>
      <w:r>
        <w:t>Background</w:t>
      </w:r>
      <w:bookmarkEnd w:id="3"/>
    </w:p>
    <w:p w14:paraId="729DED1E" w14:textId="585D17DC" w:rsidR="00A524B5" w:rsidRDefault="00A524B5" w:rsidP="00A524B5">
      <w:pPr>
        <w:pStyle w:val="Heading2separationline"/>
      </w:pPr>
    </w:p>
    <w:p w14:paraId="777DA829" w14:textId="6994EA5E" w:rsidR="00A61E17" w:rsidRDefault="00A61E17" w:rsidP="00A61E17">
      <w:pPr>
        <w:pStyle w:val="BodyText"/>
      </w:pPr>
      <w:r>
        <w:t xml:space="preserve">To facilitate the progress of the regulatory scoping exercise the IMO identified 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08873435" w14:textId="77777777" w:rsidR="00A61E17" w:rsidRDefault="00A61E17" w:rsidP="00A61E17">
      <w:pPr>
        <w:pStyle w:val="BodyText"/>
      </w:pPr>
      <w:r>
        <w:t>In the discussions at IMO it was noted that MASS could be operating at one or more degrees of autonomy for the duration of a single voyage.</w:t>
      </w:r>
    </w:p>
    <w:p w14:paraId="06693CE0" w14:textId="25967B42" w:rsidR="00A61E17" w:rsidRPr="00A61E17" w:rsidRDefault="00A61E17" w:rsidP="00A61E17">
      <w:pPr>
        <w:pStyle w:val="BodyText"/>
      </w:pPr>
      <w:r>
        <w:t>Both physical and electronic Aids to Navigation (</w:t>
      </w:r>
      <w:proofErr w:type="spellStart"/>
      <w:r>
        <w:t>AtoN</w:t>
      </w:r>
      <w:proofErr w:type="spellEnd"/>
      <w:r>
        <w:t xml:space="preserve">) have a significant role to play in the MASS domain as this matures. </w:t>
      </w:r>
    </w:p>
    <w:p w14:paraId="6F471155" w14:textId="7EE68AF1" w:rsidR="00EB6F3C" w:rsidRPr="00205D9B" w:rsidRDefault="006C251E" w:rsidP="00DE2814">
      <w:pPr>
        <w:pStyle w:val="Heading1"/>
      </w:pPr>
      <w:bookmarkStart w:id="4" w:name="_Toc32263139"/>
      <w:r>
        <w:t>Aims and Objectives</w:t>
      </w:r>
      <w:bookmarkEnd w:id="4"/>
    </w:p>
    <w:p w14:paraId="1470D807" w14:textId="77777777" w:rsidR="007E30DF" w:rsidRPr="00205D9B" w:rsidRDefault="007E30DF" w:rsidP="001349DB">
      <w:pPr>
        <w:pStyle w:val="Heading1separatationline"/>
        <w:rPr>
          <w:sz w:val="28"/>
          <w:szCs w:val="28"/>
        </w:rPr>
      </w:pPr>
    </w:p>
    <w:p w14:paraId="481C389E" w14:textId="6D21D46E" w:rsidR="00787D8A" w:rsidRDefault="0030534D" w:rsidP="00756ACD">
      <w:pPr>
        <w:pStyle w:val="BodyText"/>
      </w:pPr>
      <w:r>
        <w:t xml:space="preserve">The aim of this guideline is to provide guidance to IALA members who may be undertaking testing and trials of MASS systems.  This guideline also provides guidance for organisations implementing policy, procedures and technical solutions to support the introduction of MASS.  </w:t>
      </w:r>
    </w:p>
    <w:p w14:paraId="34EE6AF4" w14:textId="4029FEAA" w:rsidR="007E30DF" w:rsidRPr="00205D9B" w:rsidRDefault="006C251E" w:rsidP="00DE2814">
      <w:pPr>
        <w:pStyle w:val="Heading1"/>
      </w:pPr>
      <w:bookmarkStart w:id="5" w:name="_Toc32263140"/>
      <w:r>
        <w:t>Overview of MASS</w:t>
      </w:r>
      <w:bookmarkEnd w:id="5"/>
    </w:p>
    <w:p w14:paraId="3989E284" w14:textId="77777777" w:rsidR="007E30DF" w:rsidRPr="00205D9B" w:rsidRDefault="007E30DF" w:rsidP="001349DB">
      <w:pPr>
        <w:pStyle w:val="Heading2separationline"/>
        <w:rPr>
          <w:sz w:val="24"/>
          <w:szCs w:val="24"/>
        </w:rPr>
      </w:pPr>
    </w:p>
    <w:p w14:paraId="52C5B3CB" w14:textId="77777777" w:rsidR="009C6CA5" w:rsidRDefault="007E3859" w:rsidP="007E3859">
      <w:pPr>
        <w:pStyle w:val="BodyText"/>
      </w:pPr>
      <w:r>
        <w:t xml:space="preserve">IMO's </w:t>
      </w:r>
      <w:hyperlink r:id="rId22" w:history="1">
        <w:r w:rsidRPr="007E3859">
          <w:t>Strategic Plan</w:t>
        </w:r>
      </w:hyperlink>
      <w:r>
        <w:t xml:space="preserve"> (2018-2023)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t xml:space="preserve">In 2017, following a proposal by a number of Member States, IMO's Maritime Safety Committee (MSC) </w:t>
      </w:r>
      <w:hyperlink r:id="rId23"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w:t>
      </w:r>
      <w:r w:rsidRPr="007E3859">
        <w:lastRenderedPageBreak/>
        <w:t xml:space="preserve">the form of a scoping exercise to determine how the safe, secure and environmentally sound operation of </w:t>
      </w:r>
      <w:r>
        <w:t xml:space="preserve">MASS </w:t>
      </w:r>
      <w:r w:rsidRPr="007E3859">
        <w:t>may be introduced in IMO instruments.</w:t>
      </w:r>
    </w:p>
    <w:p w14:paraId="398072A6" w14:textId="1C0A8D61" w:rsidR="007E3859" w:rsidRDefault="007E3859" w:rsidP="007E3859">
      <w:pPr>
        <w:pStyle w:val="BodyText"/>
      </w:pPr>
      <w:r>
        <w:t xml:space="preserve">The MSC 101 session, in June 2019 approved Interim guidelines for MASS trials.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6" w:name="_Toc32263141"/>
      <w:r>
        <w:t>Levels of Autonomy</w:t>
      </w:r>
      <w:bookmarkEnd w:id="6"/>
    </w:p>
    <w:p w14:paraId="7086B4F0" w14:textId="53890346" w:rsidR="006C251E" w:rsidRDefault="006C251E" w:rsidP="006C251E">
      <w:pPr>
        <w:pStyle w:val="Heading2separationline"/>
      </w:pPr>
    </w:p>
    <w:p w14:paraId="2077C4ED" w14:textId="77777777" w:rsidR="00C11EE5" w:rsidRDefault="00C11EE5" w:rsidP="00C11EE5">
      <w:pPr>
        <w:pStyle w:val="BodyText"/>
      </w:pPr>
      <w:r>
        <w:t xml:space="preserve">To facilitate the progress of the regulatory scoping exercise the </w:t>
      </w:r>
      <w:commentRangeStart w:id="7"/>
      <w:r>
        <w:t xml:space="preserve">IMO identified degrees of autonomy: </w:t>
      </w:r>
      <w:commentRangeEnd w:id="7"/>
      <w:r w:rsidR="00693880">
        <w:rPr>
          <w:rStyle w:val="CommentReference"/>
        </w:rPr>
        <w:commentReference w:id="7"/>
      </w:r>
    </w:p>
    <w:p w14:paraId="2DCA6E7F" w14:textId="77777777" w:rsidR="00C11EE5" w:rsidRDefault="00C11EE5" w:rsidP="00120D12">
      <w:pPr>
        <w:pStyle w:val="BodyText"/>
        <w:numPr>
          <w:ilvl w:val="0"/>
          <w:numId w:val="40"/>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49FDD308" w14:textId="77777777" w:rsidR="00C11EE5" w:rsidRDefault="00C11EE5" w:rsidP="00120D12">
      <w:pPr>
        <w:pStyle w:val="BodyText"/>
        <w:numPr>
          <w:ilvl w:val="0"/>
          <w:numId w:val="40"/>
        </w:numPr>
      </w:pPr>
      <w:r>
        <w:t>Degree two: Remotely controlled ship with seafarers on board: The ship is controlled and operated from another location. Seafarers are available on board to take control and to operate the shipboard systems and functions.</w:t>
      </w:r>
    </w:p>
    <w:p w14:paraId="2995AC08" w14:textId="77777777" w:rsidR="00C11EE5" w:rsidRDefault="00C11EE5" w:rsidP="00120D12">
      <w:pPr>
        <w:pStyle w:val="BodyText"/>
        <w:numPr>
          <w:ilvl w:val="0"/>
          <w:numId w:val="40"/>
        </w:numPr>
      </w:pPr>
      <w:r>
        <w:t>Degree three: Remotely controlled ship without seafarers on board: The ship is controlled and operated from another location. There are no seafarers on board.</w:t>
      </w:r>
    </w:p>
    <w:p w14:paraId="6DF56560" w14:textId="77777777" w:rsidR="00C11EE5" w:rsidRDefault="00C11EE5" w:rsidP="00120D12">
      <w:pPr>
        <w:pStyle w:val="BodyText"/>
        <w:numPr>
          <w:ilvl w:val="0"/>
          <w:numId w:val="40"/>
        </w:numPr>
      </w:pPr>
      <w:r>
        <w:t>Degree four: Fully autonomous ship: The operating system of the ship is able to make decisions and determine actions by itself.</w:t>
      </w:r>
    </w:p>
    <w:p w14:paraId="5DB0D94E" w14:textId="0C78F23F" w:rsidR="000B66FC" w:rsidRDefault="000B66FC" w:rsidP="006C251E">
      <w:pPr>
        <w:pStyle w:val="BodyText"/>
      </w:pPr>
      <w:r>
        <w:t>Although the IMO have identified four levels of autonomy</w:t>
      </w:r>
      <w:r w:rsidR="009C6CA5">
        <w:t xml:space="preserve"> for the purposes of the RSE</w:t>
      </w:r>
      <w:r>
        <w:t xml:space="preserve">, more finely </w:t>
      </w:r>
      <w:r w:rsidR="00CD384C">
        <w:t xml:space="preserve">graduated definitions are available </w:t>
      </w:r>
      <w:r w:rsidR="009C6CA5">
        <w:t>in other industries</w:t>
      </w:r>
      <w:r w:rsidR="00CD384C">
        <w:t>.</w:t>
      </w:r>
      <w:r w:rsidR="00C11EE5">
        <w:t xml:space="preserve">  These can include anywhere from 5 – 10 levels for autonomy.   </w:t>
      </w:r>
      <w:commentRangeStart w:id="8"/>
      <w:r w:rsidR="00C11EE5">
        <w:t>An example from [reference] is:</w:t>
      </w:r>
      <w:commentRangeEnd w:id="8"/>
      <w:r w:rsidR="00C11EE5">
        <w:rPr>
          <w:rStyle w:val="CommentReference"/>
        </w:rPr>
        <w:commentReference w:id="8"/>
      </w:r>
    </w:p>
    <w:p w14:paraId="39E3C335" w14:textId="2F37F3DA" w:rsidR="000B66FC" w:rsidRDefault="000B66FC" w:rsidP="00120D12">
      <w:pPr>
        <w:pStyle w:val="BodyText"/>
        <w:numPr>
          <w:ilvl w:val="0"/>
          <w:numId w:val="36"/>
        </w:numPr>
      </w:pPr>
      <w:r>
        <w:t>Level 1 – The computer offers no assistance, human in charge of all decisions and actions</w:t>
      </w:r>
    </w:p>
    <w:p w14:paraId="71C48ED5" w14:textId="43193842" w:rsidR="000B66FC" w:rsidRDefault="000B66FC" w:rsidP="00120D12">
      <w:pPr>
        <w:pStyle w:val="BodyText"/>
        <w:numPr>
          <w:ilvl w:val="0"/>
          <w:numId w:val="36"/>
        </w:numPr>
      </w:pPr>
      <w:r>
        <w:t>Level 2 – The computer offers a complete set of decision alternatives</w:t>
      </w:r>
    </w:p>
    <w:p w14:paraId="1CA885A1" w14:textId="39902759" w:rsidR="000B66FC" w:rsidRDefault="000B66FC" w:rsidP="00120D12">
      <w:pPr>
        <w:pStyle w:val="BodyText"/>
        <w:numPr>
          <w:ilvl w:val="0"/>
          <w:numId w:val="36"/>
        </w:numPr>
      </w:pPr>
      <w:r>
        <w:t>Level 3 – The computer narrows alternatives down to a few</w:t>
      </w:r>
    </w:p>
    <w:p w14:paraId="081B3BE5" w14:textId="6A426655" w:rsidR="000B66FC" w:rsidRDefault="000B66FC" w:rsidP="00120D12">
      <w:pPr>
        <w:pStyle w:val="BodyText"/>
        <w:numPr>
          <w:ilvl w:val="0"/>
          <w:numId w:val="36"/>
        </w:numPr>
      </w:pPr>
      <w:r>
        <w:t>Level 4 – Computer suggest a single alternative</w:t>
      </w:r>
    </w:p>
    <w:p w14:paraId="17D581D5" w14:textId="105CC564" w:rsidR="000B66FC" w:rsidRDefault="000B66FC" w:rsidP="00120D12">
      <w:pPr>
        <w:pStyle w:val="BodyText"/>
        <w:numPr>
          <w:ilvl w:val="0"/>
          <w:numId w:val="36"/>
        </w:numPr>
      </w:pPr>
      <w:r>
        <w:t>Level 5 – The computer executes the suggested action if the human approves</w:t>
      </w:r>
    </w:p>
    <w:p w14:paraId="74E28059" w14:textId="520D4021" w:rsidR="000B66FC" w:rsidRDefault="000B66FC" w:rsidP="00120D12">
      <w:pPr>
        <w:pStyle w:val="BodyText"/>
        <w:numPr>
          <w:ilvl w:val="0"/>
          <w:numId w:val="36"/>
        </w:numPr>
      </w:pPr>
      <w:r>
        <w:t>Level 6 – The computer allows the human restricted time to veto before automatic execution</w:t>
      </w:r>
    </w:p>
    <w:p w14:paraId="3062CA79" w14:textId="616211AC" w:rsidR="000B66FC" w:rsidRDefault="000B66FC" w:rsidP="00120D12">
      <w:pPr>
        <w:pStyle w:val="BodyText"/>
        <w:numPr>
          <w:ilvl w:val="0"/>
          <w:numId w:val="36"/>
        </w:numPr>
      </w:pPr>
      <w:r>
        <w:t>Level 7 – The computer executes automatically, when necessary informing human</w:t>
      </w:r>
    </w:p>
    <w:p w14:paraId="58FE4C69" w14:textId="0A4CCB9B" w:rsidR="000B66FC" w:rsidRDefault="000B66FC" w:rsidP="00120D12">
      <w:pPr>
        <w:pStyle w:val="BodyText"/>
        <w:numPr>
          <w:ilvl w:val="0"/>
          <w:numId w:val="36"/>
        </w:numPr>
      </w:pPr>
      <w:r>
        <w:t>Level 8 – The computer informs human only if asked</w:t>
      </w:r>
    </w:p>
    <w:p w14:paraId="2EC64AC9" w14:textId="3F2B9DCD" w:rsidR="000B66FC" w:rsidRDefault="000B66FC" w:rsidP="00120D12">
      <w:pPr>
        <w:pStyle w:val="BodyText"/>
        <w:numPr>
          <w:ilvl w:val="0"/>
          <w:numId w:val="36"/>
        </w:numPr>
      </w:pPr>
      <w:r>
        <w:t>Level 9 – The computer informs human only if it (the computer) decides so</w:t>
      </w:r>
    </w:p>
    <w:p w14:paraId="79C8DF39" w14:textId="0751868F" w:rsidR="000B66FC" w:rsidRDefault="000B66FC" w:rsidP="00120D12">
      <w:pPr>
        <w:pStyle w:val="BodyText"/>
        <w:numPr>
          <w:ilvl w:val="0"/>
          <w:numId w:val="36"/>
        </w:numPr>
      </w:pPr>
      <w:r>
        <w:t>Level 10 – The computer does everything autonomously, ignores human</w:t>
      </w:r>
    </w:p>
    <w:p w14:paraId="63742AE8" w14:textId="77777777" w:rsidR="00C11EE5" w:rsidRDefault="00C11EE5" w:rsidP="006C251E">
      <w:pPr>
        <w:pStyle w:val="BodyText"/>
      </w:pPr>
      <w:r>
        <w:t xml:space="preserve">While the detail contained in the 10 levels presented, the introduction of additional levels of autonomy in the maritime industry could be confusing.  </w:t>
      </w:r>
    </w:p>
    <w:p w14:paraId="3AC6C6C8" w14:textId="57BF5D89" w:rsidR="006C251E" w:rsidRDefault="000B66FC" w:rsidP="006C251E">
      <w:pPr>
        <w:pStyle w:val="BodyText"/>
      </w:pPr>
      <w:r>
        <w:t xml:space="preserve">Until the IMO revises its identified degrees of autonomy, it is recommended that IALA use these same </w:t>
      </w:r>
      <w:r w:rsidR="00CD384C">
        <w:t xml:space="preserve">four </w:t>
      </w:r>
      <w:r>
        <w:t>degrees of autonomy to ensure coherence with IMO documentation.</w:t>
      </w:r>
    </w:p>
    <w:p w14:paraId="2D5A4709" w14:textId="70A1BAD0" w:rsidR="00791EBC" w:rsidRDefault="006C251E" w:rsidP="00414698">
      <w:pPr>
        <w:pStyle w:val="Heading2"/>
      </w:pPr>
      <w:bookmarkStart w:id="9" w:name="_Toc32263142"/>
      <w:r>
        <w:lastRenderedPageBreak/>
        <w:t>IALA and MASS</w:t>
      </w:r>
      <w:bookmarkEnd w:id="9"/>
    </w:p>
    <w:p w14:paraId="14E5659A" w14:textId="65E06C22" w:rsidR="006C251E" w:rsidRDefault="006C251E" w:rsidP="006C251E">
      <w:pPr>
        <w:pStyle w:val="Heading2separationline"/>
      </w:pPr>
    </w:p>
    <w:p w14:paraId="1DC1FB6D" w14:textId="77191D16" w:rsidR="00330891" w:rsidRDefault="00330891" w:rsidP="006C251E">
      <w:pPr>
        <w:pStyle w:val="BodyText"/>
      </w:pPr>
      <w:r>
        <w:t xml:space="preserve">The establishment of safe and secure environments in which MASS can operate can be </w:t>
      </w:r>
      <w:r w:rsidR="00C11EE5">
        <w:t xml:space="preserve">helped through the provision of </w:t>
      </w:r>
      <w:proofErr w:type="spellStart"/>
      <w:r w:rsidR="00C11EE5">
        <w:t>AtoN</w:t>
      </w:r>
      <w:proofErr w:type="spellEnd"/>
      <w:r w:rsidR="00C11EE5">
        <w:t xml:space="preserve">.  IALA provides guidance on </w:t>
      </w:r>
      <w:proofErr w:type="spellStart"/>
      <w:r>
        <w:t>AtoN</w:t>
      </w:r>
      <w:proofErr w:type="spellEnd"/>
      <w:r>
        <w:t xml:space="preserve"> systems that </w:t>
      </w:r>
      <w:r w:rsidR="00C11EE5">
        <w:t xml:space="preserve">can be used to support a MASS environment, including: </w:t>
      </w:r>
    </w:p>
    <w:p w14:paraId="52D55CB4" w14:textId="044CA793" w:rsidR="00330891" w:rsidRDefault="00330891" w:rsidP="00120D12">
      <w:pPr>
        <w:pStyle w:val="BodyText"/>
        <w:numPr>
          <w:ilvl w:val="0"/>
          <w:numId w:val="37"/>
        </w:numPr>
      </w:pPr>
      <w:r>
        <w:t xml:space="preserve">Fixed shore side AIS </w:t>
      </w:r>
      <w:proofErr w:type="spellStart"/>
      <w:r>
        <w:t>AtoN</w:t>
      </w:r>
      <w:proofErr w:type="spellEnd"/>
      <w:r>
        <w:t xml:space="preserve"> systems</w:t>
      </w:r>
    </w:p>
    <w:p w14:paraId="0BC55AA4" w14:textId="5944B448" w:rsidR="00330891" w:rsidRDefault="00330891" w:rsidP="00120D12">
      <w:pPr>
        <w:pStyle w:val="BodyText"/>
        <w:numPr>
          <w:ilvl w:val="0"/>
          <w:numId w:val="37"/>
        </w:numPr>
      </w:pPr>
      <w:r>
        <w:t xml:space="preserve">Floating AIS </w:t>
      </w:r>
      <w:proofErr w:type="spellStart"/>
      <w:r>
        <w:t>AtoN</w:t>
      </w:r>
      <w:proofErr w:type="spellEnd"/>
      <w:r>
        <w:t xml:space="preserve"> systems</w:t>
      </w:r>
    </w:p>
    <w:p w14:paraId="49836C93" w14:textId="79C3368D" w:rsidR="00330891" w:rsidRDefault="00330891" w:rsidP="00120D12">
      <w:pPr>
        <w:pStyle w:val="BodyText"/>
        <w:numPr>
          <w:ilvl w:val="0"/>
          <w:numId w:val="37"/>
        </w:numPr>
      </w:pPr>
      <w:r>
        <w:t xml:space="preserve">Virtual AIS </w:t>
      </w:r>
      <w:proofErr w:type="spellStart"/>
      <w:r>
        <w:t>AtoN</w:t>
      </w:r>
      <w:proofErr w:type="spellEnd"/>
    </w:p>
    <w:p w14:paraId="5110B143" w14:textId="22D86EF4" w:rsidR="00330891" w:rsidRDefault="00330891" w:rsidP="00120D12">
      <w:pPr>
        <w:pStyle w:val="BodyText"/>
        <w:numPr>
          <w:ilvl w:val="0"/>
          <w:numId w:val="37"/>
        </w:numPr>
      </w:pPr>
      <w:r>
        <w:t xml:space="preserve">Marking of physical </w:t>
      </w:r>
      <w:proofErr w:type="spellStart"/>
      <w:r>
        <w:t>AtoN</w:t>
      </w:r>
      <w:proofErr w:type="spellEnd"/>
      <w:r>
        <w:t xml:space="preserve"> using Synthetic AIS </w:t>
      </w:r>
      <w:proofErr w:type="spellStart"/>
      <w:r>
        <w:t>AtoN</w:t>
      </w:r>
      <w:proofErr w:type="spellEnd"/>
    </w:p>
    <w:p w14:paraId="72F41C9C" w14:textId="0DE189BA" w:rsidR="00330891" w:rsidRDefault="00330891" w:rsidP="00120D12">
      <w:pPr>
        <w:pStyle w:val="BodyText"/>
        <w:numPr>
          <w:ilvl w:val="0"/>
          <w:numId w:val="37"/>
        </w:numPr>
      </w:pPr>
      <w:r>
        <w:t xml:space="preserve">The transmission of local and applicable Meteorological and Hydrological data using </w:t>
      </w:r>
      <w:r w:rsidR="00C11EE5">
        <w:t xml:space="preserve">Application Specific Messages (ASM) contained in </w:t>
      </w:r>
      <w:r>
        <w:t>IMO Circular SN.1</w:t>
      </w:r>
      <w:r w:rsidR="00C11EE5">
        <w:t>/</w:t>
      </w:r>
      <w:r>
        <w:t xml:space="preserve"> 289 </w:t>
      </w:r>
    </w:p>
    <w:p w14:paraId="789AE09E" w14:textId="3F77B3F8" w:rsidR="00330891" w:rsidRDefault="00330891" w:rsidP="00120D12">
      <w:pPr>
        <w:pStyle w:val="BodyText"/>
        <w:numPr>
          <w:ilvl w:val="0"/>
          <w:numId w:val="37"/>
        </w:numPr>
      </w:pPr>
      <w:r>
        <w:t xml:space="preserve">The </w:t>
      </w:r>
      <w:commentRangeStart w:id="10"/>
      <w:r>
        <w:t xml:space="preserve">tracking of all vessel </w:t>
      </w:r>
      <w:commentRangeEnd w:id="10"/>
      <w:r w:rsidR="00C06FA9">
        <w:rPr>
          <w:rStyle w:val="CommentReference"/>
        </w:rPr>
        <w:commentReference w:id="10"/>
      </w:r>
      <w:r>
        <w:t>within a Vessel Traffic Services (VTS) environment</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11" w:name="_Toc32263143"/>
      <w:r>
        <w:t>MASS and Maritime Services</w:t>
      </w:r>
      <w:bookmarkEnd w:id="11"/>
    </w:p>
    <w:p w14:paraId="7F688598" w14:textId="583E696F" w:rsidR="006C251E" w:rsidRDefault="006C251E" w:rsidP="006C251E">
      <w:pPr>
        <w:pStyle w:val="Heading2separationline"/>
      </w:pPr>
    </w:p>
    <w:p w14:paraId="4D10DDD3" w14:textId="67F26137" w:rsidR="00CD384C" w:rsidRDefault="00A027ED" w:rsidP="006C251E">
      <w:pPr>
        <w:pStyle w:val="BodyText"/>
      </w:pPr>
      <w:r>
        <w:t xml:space="preserve">Based on the four levels of autonomy that </w:t>
      </w:r>
      <w:commentRangeStart w:id="12"/>
      <w:r>
        <w:t>IMO have developed</w:t>
      </w:r>
      <w:commentRangeEnd w:id="12"/>
      <w:r w:rsidR="0034149C">
        <w:rPr>
          <w:rStyle w:val="CommentReference"/>
        </w:rPr>
        <w:commentReference w:id="12"/>
      </w:r>
      <w:r>
        <w:t xml:space="preserve">, </w:t>
      </w:r>
      <w:r w:rsidR="00CD384C">
        <w:t>IALA</w:t>
      </w:r>
      <w:r>
        <w:t xml:space="preserve"> recognises</w:t>
      </w:r>
      <w:r w:rsidR="00CD384C">
        <w:t xml:space="preserve"> that there will primarily be </w:t>
      </w:r>
      <w:r w:rsidR="000670B7">
        <w:t>four</w:t>
      </w:r>
      <w:r w:rsidR="00CD384C">
        <w:t xml:space="preserve"> </w:t>
      </w:r>
      <w:r>
        <w:t xml:space="preserve">operational </w:t>
      </w:r>
      <w:r w:rsidR="00CD384C">
        <w:t>environments with regards to MASS:</w:t>
      </w:r>
    </w:p>
    <w:p w14:paraId="25E3E4A4" w14:textId="0E8236BA" w:rsidR="00CD384C" w:rsidRDefault="00CD384C" w:rsidP="00120D12">
      <w:pPr>
        <w:pStyle w:val="BodyText"/>
        <w:numPr>
          <w:ilvl w:val="0"/>
          <w:numId w:val="38"/>
        </w:numPr>
      </w:pPr>
      <w:r>
        <w:t>Degree one exclusive environments</w:t>
      </w:r>
    </w:p>
    <w:p w14:paraId="347A3E62" w14:textId="2D127EF2" w:rsidR="00CD384C" w:rsidRDefault="00CD384C" w:rsidP="00120D12">
      <w:pPr>
        <w:pStyle w:val="BodyText"/>
        <w:numPr>
          <w:ilvl w:val="0"/>
          <w:numId w:val="38"/>
        </w:numPr>
      </w:pPr>
      <w:r>
        <w:t>Degree one and two</w:t>
      </w:r>
      <w:r w:rsidR="000670B7">
        <w:t xml:space="preserve"> exclusive environments</w:t>
      </w:r>
    </w:p>
    <w:p w14:paraId="566FB0CC" w14:textId="6FF96CEE" w:rsidR="00CD384C" w:rsidRDefault="00CD384C" w:rsidP="00120D12">
      <w:pPr>
        <w:pStyle w:val="BodyText"/>
        <w:numPr>
          <w:ilvl w:val="0"/>
          <w:numId w:val="38"/>
        </w:numPr>
      </w:pPr>
      <w:r>
        <w:t xml:space="preserve">Degree three and four exclusive environments </w:t>
      </w:r>
    </w:p>
    <w:p w14:paraId="6D5FA834" w14:textId="1FA09ECE" w:rsidR="006C251E" w:rsidRPr="006C251E" w:rsidRDefault="00CD384C" w:rsidP="00120D12">
      <w:pPr>
        <w:pStyle w:val="BodyText"/>
        <w:numPr>
          <w:ilvl w:val="0"/>
          <w:numId w:val="38"/>
        </w:numPr>
      </w:pPr>
      <w:r>
        <w:t>Environments that allow Degree one to Degree four autonomous vessels to operate</w:t>
      </w:r>
    </w:p>
    <w:p w14:paraId="2C465937" w14:textId="307B526F" w:rsidR="006C251E" w:rsidRDefault="000670B7" w:rsidP="006C251E">
      <w:pPr>
        <w:pStyle w:val="BodyText"/>
      </w:pPr>
      <w:r>
        <w:t xml:space="preserve">The services delivered using physical, electronic and virtual </w:t>
      </w:r>
      <w:proofErr w:type="spellStart"/>
      <w:r>
        <w:t>AtoN</w:t>
      </w:r>
      <w:proofErr w:type="spellEnd"/>
      <w:r>
        <w:t xml:space="preserve"> environments for each of the four environments could be different.</w:t>
      </w:r>
    </w:p>
    <w:p w14:paraId="46A2DEB2" w14:textId="20AF7435" w:rsidR="006C251E" w:rsidRDefault="006C251E" w:rsidP="006C251E">
      <w:pPr>
        <w:pStyle w:val="Heading2"/>
      </w:pPr>
      <w:bookmarkStart w:id="13" w:name="_Toc32263144"/>
      <w:r>
        <w:t>IALA MASS services considerations</w:t>
      </w:r>
      <w:bookmarkEnd w:id="13"/>
    </w:p>
    <w:p w14:paraId="0609D180" w14:textId="4643FDEA" w:rsidR="006C251E" w:rsidRDefault="006C251E" w:rsidP="006C251E">
      <w:pPr>
        <w:pStyle w:val="Heading2separationline"/>
      </w:pPr>
    </w:p>
    <w:p w14:paraId="2D15716D" w14:textId="46EBA362" w:rsidR="000670B7" w:rsidRDefault="00A027ED" w:rsidP="006C251E">
      <w:pPr>
        <w:pStyle w:val="BodyText"/>
      </w:pPr>
      <w:r>
        <w:t>The</w:t>
      </w:r>
      <w:r w:rsidR="000670B7">
        <w:t xml:space="preserve"> </w:t>
      </w:r>
      <w:proofErr w:type="spellStart"/>
      <w:r w:rsidR="000670B7">
        <w:t>AtoN</w:t>
      </w:r>
      <w:proofErr w:type="spellEnd"/>
      <w:r w:rsidR="000670B7">
        <w:t xml:space="preserve"> services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4F4C03EF" w:rsidR="000670B7" w:rsidRDefault="000670B7" w:rsidP="00120D12">
      <w:pPr>
        <w:pStyle w:val="BodyText"/>
        <w:numPr>
          <w:ilvl w:val="0"/>
          <w:numId w:val="39"/>
        </w:numPr>
      </w:pPr>
      <w:r>
        <w:t>IALA services to be rendered</w:t>
      </w:r>
    </w:p>
    <w:p w14:paraId="09995904" w14:textId="323FB47A" w:rsidR="000670B7" w:rsidRDefault="000670B7" w:rsidP="00120D12">
      <w:pPr>
        <w:pStyle w:val="BodyText"/>
        <w:numPr>
          <w:ilvl w:val="0"/>
          <w:numId w:val="39"/>
        </w:numPr>
      </w:pPr>
      <w:r>
        <w:t>Channels for service delivery / provision</w:t>
      </w:r>
    </w:p>
    <w:p w14:paraId="5AF89D6F" w14:textId="50FB7F31" w:rsidR="000670B7" w:rsidRDefault="000670B7" w:rsidP="00120D12">
      <w:pPr>
        <w:pStyle w:val="BodyText"/>
        <w:numPr>
          <w:ilvl w:val="0"/>
          <w:numId w:val="39"/>
        </w:numPr>
      </w:pPr>
      <w:r>
        <w:t>MASS service requirements unknown</w:t>
      </w:r>
    </w:p>
    <w:p w14:paraId="0EBC80E5" w14:textId="5B4B5098" w:rsidR="000670B7" w:rsidRDefault="000670B7" w:rsidP="00120D12">
      <w:pPr>
        <w:pStyle w:val="BodyText"/>
        <w:numPr>
          <w:ilvl w:val="0"/>
          <w:numId w:val="39"/>
        </w:numPr>
      </w:pPr>
      <w:r>
        <w:t>Proprietary MASS services</w:t>
      </w:r>
    </w:p>
    <w:p w14:paraId="70A9954C" w14:textId="735FB03B" w:rsidR="000670B7" w:rsidRDefault="000670B7" w:rsidP="00120D12">
      <w:pPr>
        <w:pStyle w:val="BodyText"/>
        <w:numPr>
          <w:ilvl w:val="0"/>
          <w:numId w:val="39"/>
        </w:numPr>
      </w:pPr>
      <w:r>
        <w:t>Pilot needs / wants</w:t>
      </w:r>
    </w:p>
    <w:p w14:paraId="34D18915" w14:textId="6A7CD8B0" w:rsidR="000670B7" w:rsidRDefault="000670B7" w:rsidP="00120D12">
      <w:pPr>
        <w:pStyle w:val="BodyText"/>
        <w:numPr>
          <w:ilvl w:val="0"/>
          <w:numId w:val="39"/>
        </w:numPr>
      </w:pPr>
      <w:r>
        <w:t>Remote pilotage including legislation</w:t>
      </w:r>
    </w:p>
    <w:p w14:paraId="6584C9DC" w14:textId="39D917EE" w:rsidR="000670B7" w:rsidRDefault="000670B7" w:rsidP="00120D12">
      <w:pPr>
        <w:pStyle w:val="BodyText"/>
        <w:numPr>
          <w:ilvl w:val="0"/>
          <w:numId w:val="39"/>
        </w:numPr>
      </w:pPr>
      <w:r>
        <w:t>Remote berthing and connections to shore services</w:t>
      </w:r>
    </w:p>
    <w:p w14:paraId="3240F7F5" w14:textId="5877D688" w:rsidR="000670B7" w:rsidRDefault="000670B7" w:rsidP="00120D12">
      <w:pPr>
        <w:pStyle w:val="BodyText"/>
        <w:numPr>
          <w:ilvl w:val="0"/>
          <w:numId w:val="39"/>
        </w:numPr>
      </w:pPr>
      <w:r>
        <w:t>Legislation to allow / enable remote pilotage</w:t>
      </w:r>
    </w:p>
    <w:p w14:paraId="01752F39" w14:textId="086E0DC8" w:rsidR="000670B7" w:rsidRDefault="000670B7" w:rsidP="00120D12">
      <w:pPr>
        <w:pStyle w:val="BodyText"/>
        <w:numPr>
          <w:ilvl w:val="0"/>
          <w:numId w:val="39"/>
        </w:numPr>
      </w:pPr>
      <w:r>
        <w:lastRenderedPageBreak/>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5A8BA41A" w:rsidR="000670B7" w:rsidRDefault="000670B7" w:rsidP="00120D12">
      <w:pPr>
        <w:pStyle w:val="BodyText"/>
        <w:numPr>
          <w:ilvl w:val="0"/>
          <w:numId w:val="39"/>
        </w:numPr>
      </w:pPr>
      <w:r>
        <w:t>Hydrological systems and data</w:t>
      </w:r>
    </w:p>
    <w:p w14:paraId="561503FE" w14:textId="2309EDFA" w:rsidR="000670B7" w:rsidRDefault="000670B7" w:rsidP="00120D12">
      <w:pPr>
        <w:pStyle w:val="BodyText"/>
        <w:numPr>
          <w:ilvl w:val="0"/>
          <w:numId w:val="39"/>
        </w:numPr>
      </w:pPr>
      <w:proofErr w:type="spellStart"/>
      <w:r>
        <w:t>AtoN</w:t>
      </w:r>
      <w:proofErr w:type="spellEnd"/>
      <w:r>
        <w:t xml:space="preserve"> availability</w:t>
      </w:r>
    </w:p>
    <w:p w14:paraId="26D32E61" w14:textId="0141C655" w:rsidR="006C251E" w:rsidRPr="006C251E" w:rsidRDefault="000670B7" w:rsidP="00120D12">
      <w:pPr>
        <w:pStyle w:val="BodyText"/>
        <w:numPr>
          <w:ilvl w:val="0"/>
          <w:numId w:val="39"/>
        </w:numPr>
      </w:pPr>
      <w:r>
        <w:t>Vessel traffic and density</w:t>
      </w:r>
    </w:p>
    <w:p w14:paraId="68E21F88" w14:textId="17FB0B5C" w:rsidR="006C251E" w:rsidRDefault="006C251E" w:rsidP="006C251E">
      <w:pPr>
        <w:pStyle w:val="Heading1"/>
      </w:pPr>
      <w:bookmarkStart w:id="14" w:name="_Toc32263145"/>
      <w:r>
        <w:t>Development of MASS</w:t>
      </w:r>
      <w:bookmarkEnd w:id="14"/>
    </w:p>
    <w:p w14:paraId="0CAE9AAF" w14:textId="108328BC" w:rsidR="006C251E" w:rsidRDefault="006C251E" w:rsidP="006C251E">
      <w:pPr>
        <w:pStyle w:val="Heading1separatationline"/>
      </w:pPr>
    </w:p>
    <w:p w14:paraId="12BE647B" w14:textId="0AFA1912" w:rsidR="006C251E" w:rsidRDefault="00A027ED" w:rsidP="006C251E">
      <w:pPr>
        <w:pStyle w:val="BodyText"/>
      </w:pPr>
      <w:r>
        <w:t>[</w:t>
      </w:r>
      <w:r w:rsidR="006C251E" w:rsidRPr="00A027ED">
        <w:rPr>
          <w:highlight w:val="yellow"/>
        </w:rPr>
        <w:t>Sources of information</w:t>
      </w:r>
      <w:r w:rsidR="006C251E">
        <w:t xml:space="preserve"> </w:t>
      </w:r>
      <w:r>
        <w:t>]</w:t>
      </w:r>
    </w:p>
    <w:p w14:paraId="28C324E5" w14:textId="12832CDB" w:rsidR="006C251E" w:rsidRDefault="006C251E" w:rsidP="006C251E">
      <w:pPr>
        <w:pStyle w:val="BodyText"/>
      </w:pPr>
      <w:r>
        <w:t>Website for updates on MASS developments?  (perhaps an opportunity to provide IALA members with an online calendar of MASS activity / conferences; reference materials?)</w:t>
      </w:r>
    </w:p>
    <w:p w14:paraId="39444895" w14:textId="77777777" w:rsidR="006C251E" w:rsidRPr="006C251E" w:rsidRDefault="006C251E" w:rsidP="006C251E">
      <w:pPr>
        <w:pStyle w:val="BodyText"/>
      </w:pPr>
    </w:p>
    <w:p w14:paraId="3C0549DD" w14:textId="77777777" w:rsidR="006C251E" w:rsidRDefault="006C251E" w:rsidP="007B27E9">
      <w:pPr>
        <w:pStyle w:val="BodyText"/>
      </w:pPr>
    </w:p>
    <w:p w14:paraId="301AE4CF" w14:textId="77777777" w:rsidR="006C251E" w:rsidRDefault="006C251E" w:rsidP="007B27E9">
      <w:pPr>
        <w:pStyle w:val="BodyText"/>
      </w:pPr>
    </w:p>
    <w:p w14:paraId="309F642F" w14:textId="77777777" w:rsidR="006C251E" w:rsidRDefault="006C251E" w:rsidP="007B27E9">
      <w:pPr>
        <w:pStyle w:val="BodyText"/>
      </w:pPr>
    </w:p>
    <w:p w14:paraId="64401A83" w14:textId="2450325B" w:rsidR="00E069B6" w:rsidRDefault="006C251E" w:rsidP="00E069B6">
      <w:pPr>
        <w:pStyle w:val="Heading1"/>
      </w:pPr>
      <w:bookmarkStart w:id="15" w:name="_Toc32263146"/>
      <w:r>
        <w:t>Definitions</w:t>
      </w:r>
      <w:bookmarkEnd w:id="15"/>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7"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16" w:name="_Toc32263147"/>
      <w:r>
        <w:t>Acronyms</w:t>
      </w:r>
      <w:bookmarkEnd w:id="16"/>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17" w:name="_Toc32263148"/>
      <w:r>
        <w:t>References</w:t>
      </w:r>
      <w:bookmarkEnd w:id="17"/>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28"/>
      <w:headerReference w:type="default" r:id="rId29"/>
      <w:footerReference w:type="default" r:id="rId30"/>
      <w:headerReference w:type="first" r:id="rId31"/>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Jillian Carson-Jackson" w:date="2020-03-30T19:48:00Z" w:initials="JC">
    <w:p w14:paraId="5D13F147" w14:textId="5B2C60B9" w:rsidR="00693880" w:rsidRDefault="00693880">
      <w:pPr>
        <w:pStyle w:val="CommentText"/>
      </w:pPr>
      <w:r>
        <w:rPr>
          <w:rStyle w:val="CommentReference"/>
        </w:rPr>
        <w:annotationRef/>
      </w:r>
      <w:r>
        <w:t xml:space="preserve">Duplicated text from the background </w:t>
      </w:r>
    </w:p>
  </w:comment>
  <w:comment w:id="8" w:author="Jillian Carson-Jackson" w:date="2020-02-11T18:46:00Z" w:initials="JC">
    <w:p w14:paraId="499D2C02" w14:textId="77777777" w:rsidR="00C11EE5" w:rsidRDefault="00C11EE5">
      <w:pPr>
        <w:pStyle w:val="CommentText"/>
      </w:pPr>
      <w:r>
        <w:rPr>
          <w:rStyle w:val="CommentReference"/>
        </w:rPr>
        <w:annotationRef/>
      </w:r>
      <w:r>
        <w:t xml:space="preserve">Reference? IF the recommendation is to use the IMO four levels, then what is the value of the more detailed 10 levels?  </w:t>
      </w:r>
    </w:p>
    <w:p w14:paraId="1021C514" w14:textId="77777777" w:rsidR="009939D5" w:rsidRDefault="009939D5">
      <w:pPr>
        <w:pStyle w:val="CommentText"/>
      </w:pPr>
      <w:r>
        <w:t xml:space="preserve">Possible opportunity to provide input to IMO on the </w:t>
      </w:r>
      <w:r w:rsidR="00EC5F6E">
        <w:t>use of more precise levels of autonomy</w:t>
      </w:r>
      <w:r w:rsidR="00285152">
        <w:t xml:space="preserve">, as used in other parts of the transport sectors (automotive and aircraft) </w:t>
      </w:r>
    </w:p>
    <w:p w14:paraId="15696FE5" w14:textId="77777777" w:rsidR="00285152" w:rsidRDefault="00285152">
      <w:pPr>
        <w:pStyle w:val="CommentText"/>
      </w:pPr>
      <w:r>
        <w:t xml:space="preserve">Ernie to provide the reference to this. </w:t>
      </w:r>
    </w:p>
    <w:p w14:paraId="4E19080E" w14:textId="6A7D2BEF" w:rsidR="00534431" w:rsidRDefault="00534431">
      <w:pPr>
        <w:pStyle w:val="CommentText"/>
      </w:pPr>
      <w:r>
        <w:t xml:space="preserve">Critical point – need to ensure that there is an effective, and clear, definition of levels of autonomy. </w:t>
      </w:r>
      <w:r w:rsidR="00EA72C0">
        <w:t xml:space="preserve">If we are to have input into the definitions, this needs to be done soon.  </w:t>
      </w:r>
    </w:p>
  </w:comment>
  <w:comment w:id="10" w:author="Jillian Carson-Jackson" w:date="2020-03-30T19:58:00Z" w:initials="JC">
    <w:p w14:paraId="2073AA61" w14:textId="45136698" w:rsidR="00C06FA9" w:rsidRDefault="00C06FA9">
      <w:pPr>
        <w:pStyle w:val="CommentText"/>
      </w:pPr>
      <w:r>
        <w:rPr>
          <w:rStyle w:val="CommentReference"/>
        </w:rPr>
        <w:annotationRef/>
      </w:r>
      <w:r>
        <w:t>Tracking of ‘all’ vessels?</w:t>
      </w:r>
      <w:r w:rsidR="00A16968">
        <w:t xml:space="preserve"> Tracking of </w:t>
      </w:r>
      <w:r w:rsidR="00895FE0">
        <w:t xml:space="preserve">both MASS and non-MASS vessels </w:t>
      </w:r>
    </w:p>
    <w:p w14:paraId="4356659D" w14:textId="77777777" w:rsidR="00C06FA9" w:rsidRDefault="00C06FA9">
      <w:pPr>
        <w:pStyle w:val="CommentText"/>
      </w:pPr>
      <w:r>
        <w:t>Communication between shore and MASS, shore control centre for the MASS and the VTS (</w:t>
      </w:r>
      <w:r w:rsidR="008B13C8">
        <w:t>when</w:t>
      </w:r>
      <w:r>
        <w:t xml:space="preserve"> different) </w:t>
      </w:r>
      <w:r w:rsidR="00B93835">
        <w:t>– communications aspects will also relate to the levels of autonomy</w:t>
      </w:r>
      <w:r w:rsidR="00C3789E">
        <w:t xml:space="preserve">. </w:t>
      </w:r>
    </w:p>
    <w:p w14:paraId="263C718D" w14:textId="12B8B46E" w:rsidR="00747D6D" w:rsidRDefault="00747D6D">
      <w:pPr>
        <w:pStyle w:val="CommentText"/>
      </w:pPr>
      <w:r>
        <w:t>The need to identify the control centre for the MASS (which control centre communicates with the VTS)</w:t>
      </w:r>
    </w:p>
  </w:comment>
  <w:comment w:id="12" w:author="Jillian Carson-Jackson" w:date="2020-03-30T20:04:00Z" w:initials="JC">
    <w:p w14:paraId="46B56C42" w14:textId="4D5E7099" w:rsidR="0034149C" w:rsidRDefault="0034149C">
      <w:pPr>
        <w:pStyle w:val="CommentText"/>
      </w:pPr>
      <w:r>
        <w:rPr>
          <w:rStyle w:val="CommentReference"/>
        </w:rPr>
        <w:annotationRef/>
      </w:r>
      <w:r>
        <w:t xml:space="preserve">Links to the discussion on the levels of autonomy.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13F147" w15:done="0"/>
  <w15:commentEx w15:paraId="4E19080E" w15:done="0"/>
  <w15:commentEx w15:paraId="263C718D" w15:done="0"/>
  <w15:commentEx w15:paraId="46B56C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13F147" w16cid:durableId="222CCB8F"/>
  <w16cid:commentId w16cid:paraId="4E19080E" w16cid:durableId="21ED751E"/>
  <w16cid:commentId w16cid:paraId="263C718D" w16cid:durableId="222CCDFC"/>
  <w16cid:commentId w16cid:paraId="46B56C42" w16cid:durableId="222CCF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F7A6E" w14:textId="77777777" w:rsidR="00120D12" w:rsidRDefault="00120D12" w:rsidP="003274DB">
      <w:r>
        <w:separator/>
      </w:r>
    </w:p>
    <w:p w14:paraId="314891D9" w14:textId="77777777" w:rsidR="00120D12" w:rsidRDefault="00120D12"/>
  </w:endnote>
  <w:endnote w:type="continuationSeparator" w:id="0">
    <w:p w14:paraId="281E73DE" w14:textId="77777777" w:rsidR="00120D12" w:rsidRDefault="00120D12" w:rsidP="003274DB">
      <w:r>
        <w:continuationSeparator/>
      </w:r>
    </w:p>
    <w:p w14:paraId="334FDF32" w14:textId="77777777" w:rsidR="00120D12" w:rsidRDefault="00120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EA22E" w14:textId="77777777" w:rsidR="00330891" w:rsidRDefault="0033089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330891" w:rsidRDefault="0033089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330891" w:rsidRDefault="0033089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330891" w:rsidRDefault="0033089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330891" w:rsidRDefault="0033089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82F8D" w14:textId="77777777" w:rsidR="00330891" w:rsidRPr="00330F50" w:rsidRDefault="00330891"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330891" w:rsidRPr="00330F50" w:rsidRDefault="00330891"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330891" w:rsidRPr="004B6107" w:rsidRDefault="00330891"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330891" w:rsidRPr="004B6107" w:rsidRDefault="00330891"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330891" w:rsidRPr="00910058" w:rsidRDefault="00330891"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5F7D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31D2D" w14:textId="77777777" w:rsidR="00330891" w:rsidRDefault="00330891"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AFF28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330891" w:rsidRPr="00C907DF" w:rsidRDefault="0033089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330891" w:rsidRPr="00525922" w:rsidRDefault="0033089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41C60" w14:textId="77777777" w:rsidR="00330891" w:rsidRPr="00C716E5" w:rsidRDefault="00330891" w:rsidP="00C716E5">
    <w:pPr>
      <w:pStyle w:val="Footer"/>
      <w:rPr>
        <w:sz w:val="15"/>
        <w:szCs w:val="15"/>
      </w:rPr>
    </w:pPr>
  </w:p>
  <w:p w14:paraId="5BF15B3A" w14:textId="77777777" w:rsidR="00330891" w:rsidRDefault="00330891" w:rsidP="00C716E5">
    <w:pPr>
      <w:pStyle w:val="Footerportrait"/>
    </w:pPr>
  </w:p>
  <w:p w14:paraId="55459D6E" w14:textId="7BB3E6D0" w:rsidR="00330891" w:rsidRPr="00C907DF" w:rsidRDefault="00330F5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30891" w:rsidRPr="00C907DF">
      <w:t xml:space="preserve"> </w:t>
    </w:r>
    <w:r>
      <w:fldChar w:fldCharType="begin"/>
    </w:r>
    <w:r>
      <w:instrText xml:space="preserve"> STYLEREF "Document number" \* MERGEFORMAT </w:instrText>
    </w:r>
    <w:r>
      <w:fldChar w:fldCharType="separate"/>
    </w:r>
    <w:r>
      <w:t>1???</w:t>
    </w:r>
    <w:r>
      <w:fldChar w:fldCharType="end"/>
    </w:r>
    <w:r w:rsidR="00330891" w:rsidRPr="00C907DF">
      <w:t xml:space="preserve"> –</w:t>
    </w:r>
    <w:r w:rsidR="00330891">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6AB56B3C" w14:textId="5A8B0862" w:rsidR="00330891" w:rsidRPr="00C907DF" w:rsidRDefault="00330F50" w:rsidP="00C716E5">
    <w:pPr>
      <w:pStyle w:val="Footerportrait"/>
    </w:pPr>
    <w:r>
      <w:fldChar w:fldCharType="begin"/>
    </w:r>
    <w:r>
      <w:instrText xml:space="preserve"> STYLEREF "Edition number" \* ME</w:instrText>
    </w:r>
    <w:r>
      <w:instrText xml:space="preserve">RGEFORMAT </w:instrText>
    </w:r>
    <w:r>
      <w:fldChar w:fldCharType="separate"/>
    </w:r>
    <w:r>
      <w:t>Edition 1.0</w:t>
    </w:r>
    <w:r>
      <w:fldChar w:fldCharType="end"/>
    </w:r>
    <w:r w:rsidR="00330891">
      <w:t xml:space="preserve">  </w:t>
    </w:r>
    <w:r>
      <w:fldChar w:fldCharType="begin"/>
    </w:r>
    <w:r>
      <w:instrText xml:space="preserve"> STYLEREF "Document date" \* MERGEFORMAT </w:instrText>
    </w:r>
    <w:r>
      <w:fldChar w:fldCharType="separate"/>
    </w:r>
    <w:r>
      <w:t>Document date</w:t>
    </w:r>
    <w:r>
      <w:fldChar w:fldCharType="end"/>
    </w:r>
    <w:r w:rsidR="00330891" w:rsidRPr="00C907DF">
      <w:tab/>
    </w:r>
    <w:r w:rsidR="00330891">
      <w:t xml:space="preserve">P </w:t>
    </w:r>
    <w:r w:rsidR="00330891" w:rsidRPr="00C907DF">
      <w:rPr>
        <w:rStyle w:val="PageNumber"/>
        <w:szCs w:val="15"/>
      </w:rPr>
      <w:fldChar w:fldCharType="begin"/>
    </w:r>
    <w:r w:rsidR="00330891" w:rsidRPr="00C907DF">
      <w:rPr>
        <w:rStyle w:val="PageNumber"/>
        <w:szCs w:val="15"/>
      </w:rPr>
      <w:instrText xml:space="preserve">PAGE  </w:instrText>
    </w:r>
    <w:r w:rsidR="00330891" w:rsidRPr="00C907DF">
      <w:rPr>
        <w:rStyle w:val="PageNumber"/>
        <w:szCs w:val="15"/>
      </w:rPr>
      <w:fldChar w:fldCharType="separate"/>
    </w:r>
    <w:r w:rsidR="00330891">
      <w:rPr>
        <w:rStyle w:val="PageNumber"/>
        <w:szCs w:val="15"/>
      </w:rPr>
      <w:t>2</w:t>
    </w:r>
    <w:r w:rsidR="0033089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BC57" w14:textId="77777777" w:rsidR="00330891" w:rsidRDefault="00330891" w:rsidP="00C716E5">
    <w:pPr>
      <w:pStyle w:val="Footer"/>
    </w:pPr>
  </w:p>
  <w:p w14:paraId="561C3B22" w14:textId="77777777" w:rsidR="00330891" w:rsidRDefault="00330891" w:rsidP="00C716E5">
    <w:pPr>
      <w:pStyle w:val="Footerportrait"/>
    </w:pPr>
  </w:p>
  <w:p w14:paraId="141565EA" w14:textId="60CD2278" w:rsidR="00330891" w:rsidRPr="00C907DF" w:rsidRDefault="00330F5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30891" w:rsidRPr="00C907DF">
      <w:t xml:space="preserve"> </w:t>
    </w:r>
    <w:r>
      <w:fldChar w:fldCharType="begin"/>
    </w:r>
    <w:r>
      <w:instrText xml:space="preserve"> STYLEREF "Document number" \* MERGEFORMAT </w:instrText>
    </w:r>
    <w:r>
      <w:fldChar w:fldCharType="separate"/>
    </w:r>
    <w:r>
      <w:t>1???</w:t>
    </w:r>
    <w:r>
      <w:fldChar w:fldCharType="end"/>
    </w:r>
    <w:r w:rsidR="00330891" w:rsidRPr="00C907DF">
      <w:t xml:space="preserve"> –</w:t>
    </w:r>
    <w:r w:rsidR="00330891">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13F37E54" w14:textId="5BB6745F" w:rsidR="00330891" w:rsidRPr="00525922" w:rsidRDefault="00330F50" w:rsidP="00C716E5">
    <w:pPr>
      <w:pStyle w:val="Footerportrait"/>
    </w:pPr>
    <w:r>
      <w:fldChar w:fldCharType="begin"/>
    </w:r>
    <w:r>
      <w:instrText xml:space="preserve"> STYLEREF "Edition number" \* MERGEFORMAT </w:instrText>
    </w:r>
    <w:r>
      <w:fldChar w:fldCharType="separate"/>
    </w:r>
    <w:r>
      <w:t>Edition 1.0</w:t>
    </w:r>
    <w:r>
      <w:fldChar w:fldCharType="end"/>
    </w:r>
    <w:r w:rsidR="00330891" w:rsidRPr="00C907DF">
      <w:tab/>
    </w:r>
    <w:r w:rsidR="00330891">
      <w:t xml:space="preserve">P </w:t>
    </w:r>
    <w:r w:rsidR="00330891" w:rsidRPr="00C907DF">
      <w:rPr>
        <w:rStyle w:val="PageNumber"/>
        <w:szCs w:val="15"/>
      </w:rPr>
      <w:fldChar w:fldCharType="begin"/>
    </w:r>
    <w:r w:rsidR="00330891" w:rsidRPr="00C907DF">
      <w:rPr>
        <w:rStyle w:val="PageNumber"/>
        <w:szCs w:val="15"/>
      </w:rPr>
      <w:instrText xml:space="preserve">PAGE  </w:instrText>
    </w:r>
    <w:r w:rsidR="00330891" w:rsidRPr="00C907DF">
      <w:rPr>
        <w:rStyle w:val="PageNumber"/>
        <w:szCs w:val="15"/>
      </w:rPr>
      <w:fldChar w:fldCharType="separate"/>
    </w:r>
    <w:r w:rsidR="00330891">
      <w:rPr>
        <w:rStyle w:val="PageNumber"/>
        <w:szCs w:val="15"/>
      </w:rPr>
      <w:t>3</w:t>
    </w:r>
    <w:r w:rsidR="0033089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71CEE" w14:textId="77777777" w:rsidR="00330891" w:rsidRDefault="00330891" w:rsidP="00C716E5">
    <w:pPr>
      <w:pStyle w:val="Footer"/>
    </w:pPr>
  </w:p>
  <w:p w14:paraId="77DDC700" w14:textId="77777777" w:rsidR="00330891" w:rsidRDefault="00330891" w:rsidP="00C716E5">
    <w:pPr>
      <w:pStyle w:val="Footerportrait"/>
    </w:pPr>
  </w:p>
  <w:p w14:paraId="12284476" w14:textId="760711C1" w:rsidR="00330891" w:rsidRPr="00C907DF" w:rsidRDefault="00330F50"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330891" w:rsidRPr="00C907DF">
      <w:t xml:space="preserve"> </w:t>
    </w:r>
    <w:r>
      <w:fldChar w:fldCharType="begin"/>
    </w:r>
    <w:r>
      <w:instrText xml:space="preserve"> STYLEREF "Document number" \* MERGEFORMAT </w:instrText>
    </w:r>
    <w:r>
      <w:fldChar w:fldCharType="separate"/>
    </w:r>
    <w:r>
      <w:t>1???</w:t>
    </w:r>
    <w:r>
      <w:fldChar w:fldCharType="end"/>
    </w:r>
    <w:r w:rsidR="00330891" w:rsidRPr="00C907DF">
      <w:t xml:space="preserve"> –</w:t>
    </w:r>
    <w:r w:rsidR="00330891">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r w:rsidR="00330891">
      <w:tab/>
    </w:r>
  </w:p>
  <w:p w14:paraId="2DD72747" w14:textId="53844F24" w:rsidR="00330891" w:rsidRPr="00C907DF" w:rsidRDefault="00330F50"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330891">
      <w:t xml:space="preserve">  </w:t>
    </w:r>
    <w:r>
      <w:fldChar w:fldCharType="begin"/>
    </w:r>
    <w:r>
      <w:instrText xml:space="preserve"> STYLEREF "Document date" \* MER</w:instrText>
    </w:r>
    <w:r>
      <w:instrText xml:space="preserve">GEFORMAT </w:instrText>
    </w:r>
    <w:r>
      <w:fldChar w:fldCharType="separate"/>
    </w:r>
    <w:r>
      <w:t>Document date</w:t>
    </w:r>
    <w:r>
      <w:fldChar w:fldCharType="end"/>
    </w:r>
    <w:r w:rsidR="00330891">
      <w:tab/>
    </w:r>
    <w:r w:rsidR="00330891">
      <w:rPr>
        <w:rStyle w:val="PageNumber"/>
        <w:szCs w:val="15"/>
      </w:rPr>
      <w:t xml:space="preserve">P </w:t>
    </w:r>
    <w:r w:rsidR="00330891" w:rsidRPr="00C907DF">
      <w:rPr>
        <w:rStyle w:val="PageNumber"/>
        <w:szCs w:val="15"/>
      </w:rPr>
      <w:fldChar w:fldCharType="begin"/>
    </w:r>
    <w:r w:rsidR="00330891" w:rsidRPr="00C907DF">
      <w:rPr>
        <w:rStyle w:val="PageNumber"/>
        <w:szCs w:val="15"/>
      </w:rPr>
      <w:instrText xml:space="preserve">PAGE  </w:instrText>
    </w:r>
    <w:r w:rsidR="00330891" w:rsidRPr="00C907DF">
      <w:rPr>
        <w:rStyle w:val="PageNumber"/>
        <w:szCs w:val="15"/>
      </w:rPr>
      <w:fldChar w:fldCharType="separate"/>
    </w:r>
    <w:r w:rsidR="00330891">
      <w:rPr>
        <w:rStyle w:val="PageNumber"/>
        <w:szCs w:val="15"/>
      </w:rPr>
      <w:t>11</w:t>
    </w:r>
    <w:r w:rsidR="0033089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B0FC1" w14:textId="77777777" w:rsidR="00120D12" w:rsidRDefault="00120D12" w:rsidP="003274DB">
      <w:r>
        <w:separator/>
      </w:r>
    </w:p>
    <w:p w14:paraId="1FD81703" w14:textId="77777777" w:rsidR="00120D12" w:rsidRDefault="00120D12"/>
  </w:footnote>
  <w:footnote w:type="continuationSeparator" w:id="0">
    <w:p w14:paraId="181807FC" w14:textId="77777777" w:rsidR="00120D12" w:rsidRDefault="00120D12" w:rsidP="003274DB">
      <w:r>
        <w:continuationSeparator/>
      </w:r>
    </w:p>
    <w:p w14:paraId="6CF70C83" w14:textId="77777777" w:rsidR="00120D12" w:rsidRDefault="00120D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B0E14" w14:textId="77777777" w:rsidR="00330891" w:rsidRDefault="00330F50">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24DAD" w14:textId="77777777" w:rsidR="00330891" w:rsidRDefault="00330F50">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A1426" w14:textId="56655755" w:rsidR="00330891" w:rsidRPr="00667792" w:rsidRDefault="00330F50"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027ED"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8B42" w14:textId="77777777" w:rsidR="00330891" w:rsidRDefault="00330F50">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4EFF" w14:textId="77777777" w:rsidR="00330891" w:rsidRPr="00ED2A8D" w:rsidRDefault="00330F50"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330891" w:rsidRPr="00ED2A8D" w:rsidRDefault="00330891" w:rsidP="008747E0">
    <w:pPr>
      <w:pStyle w:val="Header"/>
    </w:pPr>
  </w:p>
  <w:p w14:paraId="68F90F59" w14:textId="599B77AA" w:rsidR="00330891" w:rsidRDefault="00330F50" w:rsidP="00330F50">
    <w:pPr>
      <w:pStyle w:val="Header"/>
      <w:jc w:val="right"/>
    </w:pPr>
    <w:r w:rsidRPr="00330F50">
      <w:t>ENAV26-5.1.1.</w:t>
    </w:r>
    <w:r>
      <w:t>6</w:t>
    </w:r>
  </w:p>
  <w:p w14:paraId="35CEB588" w14:textId="77777777" w:rsidR="00330891" w:rsidRDefault="00330891" w:rsidP="008747E0">
    <w:pPr>
      <w:pStyle w:val="Header"/>
    </w:pPr>
  </w:p>
  <w:p w14:paraId="5616E0F8" w14:textId="77777777" w:rsidR="00330891" w:rsidRDefault="00330891" w:rsidP="008747E0">
    <w:pPr>
      <w:pStyle w:val="Header"/>
    </w:pPr>
  </w:p>
  <w:p w14:paraId="46C17DA2" w14:textId="77777777" w:rsidR="00330891" w:rsidRDefault="00330891" w:rsidP="008747E0">
    <w:pPr>
      <w:pStyle w:val="Header"/>
    </w:pPr>
  </w:p>
  <w:p w14:paraId="07FD8D24" w14:textId="77777777" w:rsidR="00330891" w:rsidRDefault="00330891"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330891" w:rsidRPr="00ED2A8D" w:rsidRDefault="00330891" w:rsidP="008747E0">
    <w:pPr>
      <w:pStyle w:val="Header"/>
    </w:pPr>
  </w:p>
  <w:p w14:paraId="4B435CD1" w14:textId="77777777" w:rsidR="00330891" w:rsidRPr="00ED2A8D" w:rsidRDefault="0033089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DF2C7" w14:textId="77777777" w:rsidR="00330891" w:rsidRDefault="00330F50">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330891" w:rsidRDefault="00330891">
    <w:pPr>
      <w:pStyle w:val="Header"/>
    </w:pPr>
  </w:p>
  <w:p w14:paraId="166BFD59" w14:textId="77777777" w:rsidR="00330891" w:rsidRDefault="003308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2EA8" w14:textId="77777777" w:rsidR="00330891" w:rsidRDefault="00330F50">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8D97F" w14:textId="77777777" w:rsidR="00330891" w:rsidRPr="00ED2A8D" w:rsidRDefault="00330F50"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330891" w:rsidRPr="00ED2A8D" w:rsidRDefault="00330891" w:rsidP="008747E0">
    <w:pPr>
      <w:pStyle w:val="Header"/>
    </w:pPr>
  </w:p>
  <w:p w14:paraId="1F9F6999" w14:textId="77777777" w:rsidR="00330891" w:rsidRDefault="00330891" w:rsidP="008747E0">
    <w:pPr>
      <w:pStyle w:val="Header"/>
    </w:pPr>
  </w:p>
  <w:p w14:paraId="41A2DBCA" w14:textId="77777777" w:rsidR="00330891" w:rsidRDefault="00330891" w:rsidP="008747E0">
    <w:pPr>
      <w:pStyle w:val="Header"/>
    </w:pPr>
  </w:p>
  <w:p w14:paraId="1FD6999E" w14:textId="77777777" w:rsidR="00330891" w:rsidRDefault="00330891" w:rsidP="008747E0">
    <w:pPr>
      <w:pStyle w:val="Header"/>
    </w:pPr>
  </w:p>
  <w:p w14:paraId="06D015F3" w14:textId="77777777" w:rsidR="00330891" w:rsidRPr="00441393" w:rsidRDefault="00330891" w:rsidP="00441393">
    <w:pPr>
      <w:pStyle w:val="Contents"/>
    </w:pPr>
    <w:r>
      <w:t>DOCUMENT HISTORY</w:t>
    </w:r>
  </w:p>
  <w:p w14:paraId="77E6ACB1" w14:textId="77777777" w:rsidR="00330891" w:rsidRPr="00ED2A8D" w:rsidRDefault="00330891" w:rsidP="008747E0">
    <w:pPr>
      <w:pStyle w:val="Header"/>
    </w:pPr>
  </w:p>
  <w:p w14:paraId="677C02F3" w14:textId="77777777" w:rsidR="00330891" w:rsidRPr="00AC33A2" w:rsidRDefault="0033089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FEAE" w14:textId="77777777" w:rsidR="00330891" w:rsidRDefault="00330F50">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D650" w14:textId="77777777" w:rsidR="00330891" w:rsidRDefault="00330F50">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824A" w14:textId="77777777" w:rsidR="00330891" w:rsidRPr="00ED2A8D" w:rsidRDefault="00330F50"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330891" w:rsidRPr="00ED2A8D" w:rsidRDefault="00330891" w:rsidP="008747E0">
    <w:pPr>
      <w:pStyle w:val="Header"/>
    </w:pPr>
  </w:p>
  <w:p w14:paraId="5B69C8CC" w14:textId="77777777" w:rsidR="00330891" w:rsidRDefault="00330891" w:rsidP="008747E0">
    <w:pPr>
      <w:pStyle w:val="Header"/>
    </w:pPr>
  </w:p>
  <w:p w14:paraId="044914B4" w14:textId="77777777" w:rsidR="00330891" w:rsidRDefault="00330891" w:rsidP="008747E0">
    <w:pPr>
      <w:pStyle w:val="Header"/>
    </w:pPr>
  </w:p>
  <w:p w14:paraId="02ABE1A9" w14:textId="77777777" w:rsidR="00330891" w:rsidRDefault="00330891" w:rsidP="008747E0">
    <w:pPr>
      <w:pStyle w:val="Header"/>
    </w:pPr>
  </w:p>
  <w:p w14:paraId="16FCC094" w14:textId="77777777" w:rsidR="00330891" w:rsidRPr="00441393" w:rsidRDefault="00330891" w:rsidP="00441393">
    <w:pPr>
      <w:pStyle w:val="Contents"/>
    </w:pPr>
    <w:r>
      <w:t>CONTENTS</w:t>
    </w:r>
  </w:p>
  <w:p w14:paraId="79749960" w14:textId="77777777" w:rsidR="00330891" w:rsidRDefault="00330891" w:rsidP="0078486B">
    <w:pPr>
      <w:pStyle w:val="Header"/>
      <w:spacing w:line="140" w:lineRule="exact"/>
    </w:pPr>
  </w:p>
  <w:p w14:paraId="092CDDC8" w14:textId="77777777" w:rsidR="00330891" w:rsidRPr="00AC33A2" w:rsidRDefault="0033089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AE8F5" w14:textId="77777777" w:rsidR="00330891" w:rsidRPr="00ED2A8D" w:rsidRDefault="00330F50"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330891">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330891" w:rsidRPr="00ED2A8D" w:rsidRDefault="00330891" w:rsidP="00C716E5">
    <w:pPr>
      <w:pStyle w:val="Header"/>
    </w:pPr>
  </w:p>
  <w:p w14:paraId="0BD39883" w14:textId="77777777" w:rsidR="00330891" w:rsidRDefault="00330891" w:rsidP="00C716E5">
    <w:pPr>
      <w:pStyle w:val="Header"/>
    </w:pPr>
  </w:p>
  <w:p w14:paraId="4F8E935C" w14:textId="77777777" w:rsidR="00330891" w:rsidRDefault="00330891" w:rsidP="00C716E5">
    <w:pPr>
      <w:pStyle w:val="Header"/>
    </w:pPr>
  </w:p>
  <w:p w14:paraId="2BB80BFC" w14:textId="77777777" w:rsidR="00330891" w:rsidRDefault="00330891" w:rsidP="00C716E5">
    <w:pPr>
      <w:pStyle w:val="Header"/>
    </w:pPr>
  </w:p>
  <w:p w14:paraId="4EB09B09" w14:textId="77777777" w:rsidR="00330891" w:rsidRPr="00441393" w:rsidRDefault="00330891" w:rsidP="00C716E5">
    <w:pPr>
      <w:pStyle w:val="Contents"/>
    </w:pPr>
    <w:r>
      <w:t>CONTENTS</w:t>
    </w:r>
  </w:p>
  <w:p w14:paraId="683895F6" w14:textId="77777777" w:rsidR="00330891" w:rsidRPr="00ED2A8D" w:rsidRDefault="00330891" w:rsidP="00C716E5">
    <w:pPr>
      <w:pStyle w:val="Header"/>
    </w:pPr>
  </w:p>
  <w:p w14:paraId="5DDDFB92" w14:textId="77777777" w:rsidR="00330891" w:rsidRPr="00AC33A2" w:rsidRDefault="00330891" w:rsidP="00C716E5">
    <w:pPr>
      <w:pStyle w:val="Header"/>
      <w:spacing w:line="140" w:lineRule="exact"/>
    </w:pPr>
  </w:p>
  <w:p w14:paraId="2808FDE3" w14:textId="77777777" w:rsidR="00330891" w:rsidRDefault="00330891">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1"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9"/>
  </w:num>
  <w:num w:numId="3">
    <w:abstractNumId w:val="8"/>
  </w:num>
  <w:num w:numId="4">
    <w:abstractNumId w:val="23"/>
  </w:num>
  <w:num w:numId="5">
    <w:abstractNumId w:val="20"/>
  </w:num>
  <w:num w:numId="6">
    <w:abstractNumId w:val="18"/>
  </w:num>
  <w:num w:numId="7">
    <w:abstractNumId w:val="26"/>
  </w:num>
  <w:num w:numId="8">
    <w:abstractNumId w:val="7"/>
  </w:num>
  <w:num w:numId="9">
    <w:abstractNumId w:val="17"/>
  </w:num>
  <w:num w:numId="10">
    <w:abstractNumId w:val="21"/>
  </w:num>
  <w:num w:numId="11">
    <w:abstractNumId w:val="5"/>
  </w:num>
  <w:num w:numId="12">
    <w:abstractNumId w:val="27"/>
  </w:num>
  <w:num w:numId="13">
    <w:abstractNumId w:val="1"/>
  </w:num>
  <w:num w:numId="14">
    <w:abstractNumId w:val="36"/>
  </w:num>
  <w:num w:numId="15">
    <w:abstractNumId w:val="15"/>
  </w:num>
  <w:num w:numId="16">
    <w:abstractNumId w:val="12"/>
  </w:num>
  <w:num w:numId="17">
    <w:abstractNumId w:val="25"/>
  </w:num>
  <w:num w:numId="18">
    <w:abstractNumId w:val="4"/>
  </w:num>
  <w:num w:numId="19">
    <w:abstractNumId w:val="11"/>
  </w:num>
  <w:num w:numId="20">
    <w:abstractNumId w:val="30"/>
  </w:num>
  <w:num w:numId="21">
    <w:abstractNumId w:val="10"/>
  </w:num>
  <w:num w:numId="22">
    <w:abstractNumId w:val="38"/>
  </w:num>
  <w:num w:numId="23">
    <w:abstractNumId w:val="2"/>
  </w:num>
  <w:num w:numId="24">
    <w:abstractNumId w:val="22"/>
  </w:num>
  <w:num w:numId="25">
    <w:abstractNumId w:val="19"/>
  </w:num>
  <w:num w:numId="26">
    <w:abstractNumId w:val="29"/>
  </w:num>
  <w:num w:numId="27">
    <w:abstractNumId w:val="31"/>
  </w:num>
  <w:num w:numId="28">
    <w:abstractNumId w:val="6"/>
  </w:num>
  <w:num w:numId="29">
    <w:abstractNumId w:val="24"/>
  </w:num>
  <w:num w:numId="30">
    <w:abstractNumId w:val="16"/>
  </w:num>
  <w:num w:numId="31">
    <w:abstractNumId w:val="9"/>
  </w:num>
  <w:num w:numId="32">
    <w:abstractNumId w:val="0"/>
  </w:num>
  <w:num w:numId="33">
    <w:abstractNumId w:val="37"/>
  </w:num>
  <w:num w:numId="34">
    <w:abstractNumId w:val="33"/>
  </w:num>
  <w:num w:numId="35">
    <w:abstractNumId w:val="34"/>
  </w:num>
  <w:num w:numId="36">
    <w:abstractNumId w:val="14"/>
  </w:num>
  <w:num w:numId="37">
    <w:abstractNumId w:val="13"/>
  </w:num>
  <w:num w:numId="38">
    <w:abstractNumId w:val="35"/>
  </w:num>
  <w:num w:numId="39">
    <w:abstractNumId w:val="3"/>
  </w:num>
  <w:num w:numId="40">
    <w:abstractNumId w:val="32"/>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670B7"/>
    <w:rsid w:val="0008654C"/>
    <w:rsid w:val="000904ED"/>
    <w:rsid w:val="00091545"/>
    <w:rsid w:val="000A27A8"/>
    <w:rsid w:val="000B2356"/>
    <w:rsid w:val="000B66FC"/>
    <w:rsid w:val="000C711B"/>
    <w:rsid w:val="000D2431"/>
    <w:rsid w:val="000E3954"/>
    <w:rsid w:val="000E3E52"/>
    <w:rsid w:val="000F0F9F"/>
    <w:rsid w:val="000F3F43"/>
    <w:rsid w:val="000F58ED"/>
    <w:rsid w:val="00110865"/>
    <w:rsid w:val="00113D5B"/>
    <w:rsid w:val="00113F8F"/>
    <w:rsid w:val="00120D12"/>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85152"/>
    <w:rsid w:val="0029793F"/>
    <w:rsid w:val="002A1C42"/>
    <w:rsid w:val="002A617C"/>
    <w:rsid w:val="002A71CF"/>
    <w:rsid w:val="002B3E9D"/>
    <w:rsid w:val="002C77F4"/>
    <w:rsid w:val="002D0869"/>
    <w:rsid w:val="002D78FE"/>
    <w:rsid w:val="002E4993"/>
    <w:rsid w:val="002E5BAC"/>
    <w:rsid w:val="002E7635"/>
    <w:rsid w:val="002F265A"/>
    <w:rsid w:val="0030413F"/>
    <w:rsid w:val="0030534D"/>
    <w:rsid w:val="00305EFE"/>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1AD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431"/>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3880"/>
    <w:rsid w:val="00695656"/>
    <w:rsid w:val="006975A8"/>
    <w:rsid w:val="006A1012"/>
    <w:rsid w:val="006C1376"/>
    <w:rsid w:val="006C251E"/>
    <w:rsid w:val="006C48F9"/>
    <w:rsid w:val="006E0E7D"/>
    <w:rsid w:val="006E10BF"/>
    <w:rsid w:val="006F1C14"/>
    <w:rsid w:val="006F6A16"/>
    <w:rsid w:val="00703A6A"/>
    <w:rsid w:val="00722236"/>
    <w:rsid w:val="00725CCA"/>
    <w:rsid w:val="0072729F"/>
    <w:rsid w:val="0072737A"/>
    <w:rsid w:val="007311E7"/>
    <w:rsid w:val="00731DEE"/>
    <w:rsid w:val="00734BC6"/>
    <w:rsid w:val="007427B2"/>
    <w:rsid w:val="00747D6D"/>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859"/>
    <w:rsid w:val="007F7544"/>
    <w:rsid w:val="00800995"/>
    <w:rsid w:val="00800ACA"/>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5FE0"/>
    <w:rsid w:val="008972C3"/>
    <w:rsid w:val="008A28D9"/>
    <w:rsid w:val="008A30BA"/>
    <w:rsid w:val="008B13C8"/>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39D5"/>
    <w:rsid w:val="00994D97"/>
    <w:rsid w:val="009A07B7"/>
    <w:rsid w:val="009B1545"/>
    <w:rsid w:val="009B3B1D"/>
    <w:rsid w:val="009B5023"/>
    <w:rsid w:val="009B543F"/>
    <w:rsid w:val="009B785E"/>
    <w:rsid w:val="009C26F8"/>
    <w:rsid w:val="009C609E"/>
    <w:rsid w:val="009C6CA5"/>
    <w:rsid w:val="009D25B8"/>
    <w:rsid w:val="009D26AB"/>
    <w:rsid w:val="009E16EC"/>
    <w:rsid w:val="009E433C"/>
    <w:rsid w:val="009E4A4D"/>
    <w:rsid w:val="009E6578"/>
    <w:rsid w:val="009F081F"/>
    <w:rsid w:val="009F6CEA"/>
    <w:rsid w:val="00A027ED"/>
    <w:rsid w:val="00A06A3D"/>
    <w:rsid w:val="00A10EBA"/>
    <w:rsid w:val="00A13E56"/>
    <w:rsid w:val="00A14644"/>
    <w:rsid w:val="00A16968"/>
    <w:rsid w:val="00A227BF"/>
    <w:rsid w:val="00A24838"/>
    <w:rsid w:val="00A2743E"/>
    <w:rsid w:val="00A30C33"/>
    <w:rsid w:val="00A30E75"/>
    <w:rsid w:val="00A4308C"/>
    <w:rsid w:val="00A43395"/>
    <w:rsid w:val="00A44836"/>
    <w:rsid w:val="00A524B5"/>
    <w:rsid w:val="00A549B3"/>
    <w:rsid w:val="00A56184"/>
    <w:rsid w:val="00A61E17"/>
    <w:rsid w:val="00A67954"/>
    <w:rsid w:val="00A72ED7"/>
    <w:rsid w:val="00A748A1"/>
    <w:rsid w:val="00A8083F"/>
    <w:rsid w:val="00A90D86"/>
    <w:rsid w:val="00A91DBA"/>
    <w:rsid w:val="00A97900"/>
    <w:rsid w:val="00AA1D7A"/>
    <w:rsid w:val="00AA3164"/>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3835"/>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06FA9"/>
    <w:rsid w:val="00C11EE5"/>
    <w:rsid w:val="00C133BE"/>
    <w:rsid w:val="00C17621"/>
    <w:rsid w:val="00C222B4"/>
    <w:rsid w:val="00C262E4"/>
    <w:rsid w:val="00C33E20"/>
    <w:rsid w:val="00C3407F"/>
    <w:rsid w:val="00C35CF6"/>
    <w:rsid w:val="00C3725B"/>
    <w:rsid w:val="00C3789E"/>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D384C"/>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4EB"/>
    <w:rsid w:val="00EA4F29"/>
    <w:rsid w:val="00EA5B27"/>
    <w:rsid w:val="00EA5F83"/>
    <w:rsid w:val="00EA6F9D"/>
    <w:rsid w:val="00EA72C0"/>
    <w:rsid w:val="00EB6F3C"/>
    <w:rsid w:val="00EC1E2C"/>
    <w:rsid w:val="00EC2B9A"/>
    <w:rsid w:val="00EC3723"/>
    <w:rsid w:val="00EC568A"/>
    <w:rsid w:val="00EC5F6E"/>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1FE"/>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microsoft.com/office/2016/09/relationships/commentsIds" Target="commentsId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omments" Target="comments.xm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imo.org/en/MediaCentre/MeetingSummaries/MSC/Pages/MSC-98th-session.aspx" TargetMode="External"/><Relationship Id="rId28" Type="http://schemas.openxmlformats.org/officeDocument/2006/relationships/header" Target="header10.xml"/><Relationship Id="rId36"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imo.org/en/About/strategy/Pages/default.aspx" TargetMode="External"/><Relationship Id="rId27" Type="http://schemas.openxmlformats.org/officeDocument/2006/relationships/hyperlink" Target="http://www.iala-aism.org/wiki/dictionary" TargetMode="External"/><Relationship Id="rId30" Type="http://schemas.openxmlformats.org/officeDocument/2006/relationships/footer" Target="footer6.xml"/><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customXml/itemProps2.xml><?xml version="1.0" encoding="utf-8"?>
<ds:datastoreItem xmlns:ds="http://schemas.openxmlformats.org/officeDocument/2006/customXml" ds:itemID="{A1CA00F9-3C7E-4632-843C-F3DA5EE7018D}"/>
</file>

<file path=customXml/itemProps3.xml><?xml version="1.0" encoding="utf-8"?>
<ds:datastoreItem xmlns:ds="http://schemas.openxmlformats.org/officeDocument/2006/customXml" ds:itemID="{CE018D29-6772-4B8B-BD71-8EC7A9DE2C8A}"/>
</file>

<file path=customXml/itemProps4.xml><?xml version="1.0" encoding="utf-8"?>
<ds:datastoreItem xmlns:ds="http://schemas.openxmlformats.org/officeDocument/2006/customXml" ds:itemID="{EB755F17-F778-481E-B5E2-232BCB1B1A62}"/>
</file>

<file path=docProps/app.xml><?xml version="1.0" encoding="utf-8"?>
<Properties xmlns="http://schemas.openxmlformats.org/officeDocument/2006/extended-properties" xmlns:vt="http://schemas.openxmlformats.org/officeDocument/2006/docPropsVTypes">
  <Template>Guideline Template 17Apr17</Template>
  <TotalTime>0</TotalTime>
  <Pages>7</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Jaime Alvarez</cp:lastModifiedBy>
  <cp:revision>3</cp:revision>
  <dcterms:created xsi:type="dcterms:W3CDTF">2020-03-30T09:08:00Z</dcterms:created>
  <dcterms:modified xsi:type="dcterms:W3CDTF">2020-09-23T10:01:00Z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